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4C" w:rsidRDefault="00913F4C" w:rsidP="00913F4C">
      <w:pPr>
        <w:ind w:left="567" w:right="2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F4C">
        <w:rPr>
          <w:rFonts w:ascii="Times New Roman" w:hAnsi="Times New Roman" w:cs="Times New Roman"/>
          <w:b/>
          <w:sz w:val="24"/>
          <w:szCs w:val="24"/>
        </w:rPr>
        <w:t>В Федеральное Собрание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3F4C">
        <w:rPr>
          <w:rFonts w:ascii="Times New Roman" w:hAnsi="Times New Roman" w:cs="Times New Roman"/>
          <w:b/>
          <w:sz w:val="24"/>
          <w:szCs w:val="24"/>
        </w:rPr>
        <w:t>(Совет Федерации и Государственную Думу)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3F4C">
        <w:rPr>
          <w:rFonts w:ascii="Times New Roman" w:hAnsi="Times New Roman" w:cs="Times New Roman"/>
          <w:b/>
          <w:sz w:val="24"/>
          <w:szCs w:val="24"/>
        </w:rPr>
        <w:t>В  Генеральную Прокуратуру Российской Федерации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Pr="00913F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13F4C">
        <w:rPr>
          <w:rFonts w:ascii="Times New Roman" w:hAnsi="Times New Roman" w:cs="Times New Roman"/>
          <w:b/>
          <w:sz w:val="24"/>
          <w:szCs w:val="24"/>
        </w:rPr>
        <w:t xml:space="preserve"> Верховный Суд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3F4C">
        <w:rPr>
          <w:rFonts w:ascii="Times New Roman" w:hAnsi="Times New Roman" w:cs="Times New Roman"/>
          <w:b/>
          <w:sz w:val="24"/>
          <w:szCs w:val="24"/>
        </w:rPr>
        <w:t>В Следственный комитет Российской Федерации</w:t>
      </w:r>
    </w:p>
    <w:p w:rsidR="00676A17" w:rsidRDefault="00676A17" w:rsidP="008B4601">
      <w:pPr>
        <w:ind w:left="567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01" w:rsidRDefault="00262C28" w:rsidP="008B4601">
      <w:pPr>
        <w:ind w:left="567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Коллективное </w:t>
      </w:r>
      <w:r w:rsidR="008B4601" w:rsidRPr="00676A17">
        <w:rPr>
          <w:rFonts w:ascii="Times New Roman" w:hAnsi="Times New Roman" w:cs="Times New Roman"/>
          <w:b/>
          <w:sz w:val="28"/>
          <w:szCs w:val="28"/>
        </w:rPr>
        <w:t>Обращение граждан Российской Федерации</w:t>
      </w:r>
      <w:r w:rsidR="00913F4C">
        <w:rPr>
          <w:rFonts w:ascii="Times New Roman" w:hAnsi="Times New Roman" w:cs="Times New Roman"/>
          <w:b/>
          <w:sz w:val="24"/>
          <w:szCs w:val="24"/>
        </w:rPr>
        <w:br/>
        <w:t>с требованием восстановления государственного суверенитета России</w:t>
      </w:r>
    </w:p>
    <w:p w:rsidR="008B4601" w:rsidRPr="009A1BD5" w:rsidRDefault="008B4601" w:rsidP="008B4601">
      <w:pPr>
        <w:ind w:left="567" w:right="2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4D1">
        <w:rPr>
          <w:rFonts w:ascii="Times New Roman" w:hAnsi="Times New Roman" w:cs="Times New Roman"/>
          <w:b/>
          <w:sz w:val="24"/>
          <w:szCs w:val="24"/>
        </w:rPr>
        <w:t xml:space="preserve"> Мы, граждане России</w:t>
      </w:r>
      <w:r w:rsidRPr="009A1BD5">
        <w:rPr>
          <w:rFonts w:ascii="Times New Roman" w:hAnsi="Times New Roman" w:cs="Times New Roman"/>
          <w:sz w:val="24"/>
          <w:szCs w:val="24"/>
        </w:rPr>
        <w:t xml:space="preserve">, </w:t>
      </w:r>
      <w:r w:rsidRPr="009A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9A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восстановление Госуд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арственного Суверенитета России.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A1BD5">
        <w:rPr>
          <w:rFonts w:ascii="Times New Roman" w:hAnsi="Times New Roman" w:cs="Times New Roman"/>
          <w:sz w:val="24"/>
          <w:szCs w:val="24"/>
        </w:rPr>
        <w:t xml:space="preserve"> условиях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BD5">
        <w:rPr>
          <w:rFonts w:ascii="Times New Roman" w:hAnsi="Times New Roman" w:cs="Times New Roman"/>
          <w:sz w:val="24"/>
          <w:szCs w:val="24"/>
        </w:rPr>
        <w:t xml:space="preserve"> развязанной против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9A1BD5">
        <w:rPr>
          <w:rFonts w:ascii="Times New Roman" w:hAnsi="Times New Roman" w:cs="Times New Roman"/>
          <w:sz w:val="24"/>
          <w:szCs w:val="24"/>
        </w:rPr>
        <w:t xml:space="preserve"> агрессивной информационной и экономической войны, нарастающего социального напряжения внутри страны, связанного с ухудшением уровня жизни, повышением тарифов ЖКХ и цен на бензин, продукты питания, а также падением реальных доходов населения, осознавая текущую ситуацию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BD5">
        <w:rPr>
          <w:rFonts w:ascii="Times New Roman" w:hAnsi="Times New Roman" w:cs="Times New Roman"/>
          <w:sz w:val="24"/>
          <w:szCs w:val="24"/>
        </w:rPr>
        <w:t xml:space="preserve"> руководствуясь статьёй 3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BD5">
        <w:rPr>
          <w:rFonts w:ascii="Times New Roman" w:hAnsi="Times New Roman" w:cs="Times New Roman"/>
          <w:sz w:val="24"/>
          <w:szCs w:val="24"/>
        </w:rPr>
        <w:t xml:space="preserve"> являясь носителем суверенитета и единственным </w:t>
      </w:r>
      <w:r w:rsidRPr="009A1BD5">
        <w:rPr>
          <w:rFonts w:ascii="Times New Roman" w:eastAsia="Calibri" w:hAnsi="Times New Roman" w:cs="Times New Roman"/>
          <w:sz w:val="24"/>
          <w:szCs w:val="24"/>
        </w:rPr>
        <w:t>источником власти в России,</w:t>
      </w:r>
      <w:r w:rsidRPr="009A1BD5">
        <w:rPr>
          <w:rFonts w:ascii="Times New Roman" w:hAnsi="Times New Roman" w:cs="Times New Roman"/>
          <w:sz w:val="24"/>
          <w:szCs w:val="24"/>
        </w:rPr>
        <w:t xml:space="preserve"> осуществляя её</w:t>
      </w:r>
      <w:r>
        <w:rPr>
          <w:rFonts w:ascii="Times New Roman" w:hAnsi="Times New Roman" w:cs="Times New Roman"/>
          <w:sz w:val="24"/>
          <w:szCs w:val="24"/>
        </w:rPr>
        <w:t xml:space="preserve"> (власть)</w:t>
      </w:r>
      <w:r w:rsidRPr="009A1BD5">
        <w:rPr>
          <w:rFonts w:ascii="Times New Roman" w:hAnsi="Times New Roman" w:cs="Times New Roman"/>
          <w:sz w:val="24"/>
          <w:szCs w:val="24"/>
        </w:rPr>
        <w:t xml:space="preserve"> непосредственно,</w:t>
      </w:r>
      <w:r w:rsidRPr="009A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564">
        <w:rPr>
          <w:rFonts w:ascii="Times New Roman" w:eastAsia="Calibri" w:hAnsi="Times New Roman" w:cs="Times New Roman"/>
          <w:b/>
          <w:sz w:val="24"/>
          <w:szCs w:val="24"/>
        </w:rPr>
        <w:t>требуем</w:t>
      </w:r>
      <w:proofErr w:type="gramEnd"/>
      <w:r w:rsidRPr="009A1BD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BD5">
        <w:rPr>
          <w:rFonts w:ascii="Times New Roman" w:hAnsi="Times New Roman" w:cs="Times New Roman"/>
          <w:b/>
          <w:sz w:val="24"/>
          <w:szCs w:val="24"/>
        </w:rPr>
        <w:t>инициировать механизм внесения изменений</w:t>
      </w:r>
      <w:r w:rsidRPr="009A1BD5">
        <w:rPr>
          <w:rFonts w:ascii="Times New Roman" w:hAnsi="Times New Roman" w:cs="Times New Roman"/>
          <w:sz w:val="24"/>
          <w:szCs w:val="24"/>
        </w:rPr>
        <w:t xml:space="preserve"> в Конституцию Российской Федерации через всенародный Референдум для исключения положений Конституции Российской Федерации, являющихся </w:t>
      </w:r>
      <w:r w:rsidRPr="009A1BD5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инструментами внешнего управления, а </w:t>
      </w:r>
      <w:r w:rsidRPr="009A1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именно </w:t>
      </w:r>
      <w:r w:rsidRPr="009A1BD5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9A1BD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A1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A1BD5">
        <w:rPr>
          <w:rFonts w:ascii="Times New Roman" w:hAnsi="Times New Roman" w:cs="Times New Roman"/>
          <w:b/>
          <w:color w:val="000000"/>
          <w:sz w:val="24"/>
          <w:szCs w:val="24"/>
        </w:rPr>
        <w:t>- положение о запрете в России государственной идеологии;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</w:t>
      </w:r>
      <w:r w:rsidRPr="009A1BD5">
        <w:rPr>
          <w:rFonts w:ascii="Times New Roman" w:hAnsi="Times New Roman" w:cs="Times New Roman"/>
          <w:b/>
          <w:color w:val="000000"/>
          <w:sz w:val="24"/>
          <w:szCs w:val="24"/>
        </w:rPr>
        <w:t>- положение о приоритете общепризнанных принципов и норм международного права внутри страны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B4601" w:rsidRPr="009A1BD5" w:rsidRDefault="008B4601" w:rsidP="008B4601">
      <w:pPr>
        <w:spacing w:after="0" w:line="240" w:lineRule="auto"/>
        <w:ind w:left="567" w:right="270"/>
        <w:rPr>
          <w:rFonts w:ascii="Times New Roman" w:hAnsi="Times New Roman" w:cs="Times New Roman"/>
          <w:sz w:val="24"/>
          <w:szCs w:val="24"/>
        </w:rPr>
      </w:pPr>
      <w:r w:rsidRPr="009A1BD5">
        <w:rPr>
          <w:rFonts w:ascii="Times New Roman" w:hAnsi="Times New Roman" w:cs="Times New Roman"/>
          <w:sz w:val="24"/>
          <w:szCs w:val="24"/>
        </w:rPr>
        <w:t xml:space="preserve">    </w:t>
      </w:r>
      <w:r w:rsidRPr="00DF7955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Pr="009A1BD5">
        <w:rPr>
          <w:rFonts w:ascii="Times New Roman" w:hAnsi="Times New Roman" w:cs="Times New Roman"/>
          <w:b/>
          <w:sz w:val="24"/>
          <w:szCs w:val="24"/>
        </w:rPr>
        <w:t>требуем</w:t>
      </w:r>
      <w:r w:rsidRPr="009A1BD5">
        <w:rPr>
          <w:rFonts w:ascii="Times New Roman" w:hAnsi="Times New Roman" w:cs="Times New Roman"/>
          <w:sz w:val="24"/>
          <w:szCs w:val="24"/>
        </w:rPr>
        <w:t xml:space="preserve"> от Генеральной прокуратуры, Верховного Суда, Следственного комитета Российской Федерации </w:t>
      </w:r>
      <w:r w:rsidRPr="009A1BD5">
        <w:rPr>
          <w:rFonts w:ascii="Times New Roman" w:hAnsi="Times New Roman" w:cs="Times New Roman"/>
          <w:b/>
          <w:sz w:val="24"/>
          <w:szCs w:val="24"/>
        </w:rPr>
        <w:t>провести расследование</w:t>
      </w:r>
      <w:r w:rsidRPr="009A1BD5">
        <w:rPr>
          <w:rFonts w:ascii="Times New Roman" w:hAnsi="Times New Roman" w:cs="Times New Roman"/>
          <w:sz w:val="24"/>
          <w:szCs w:val="24"/>
        </w:rPr>
        <w:t xml:space="preserve"> по факту незаконного разрушения СССР в 1991 году</w:t>
      </w:r>
      <w:r>
        <w:rPr>
          <w:rFonts w:ascii="Times New Roman" w:hAnsi="Times New Roman" w:cs="Times New Roman"/>
          <w:sz w:val="24"/>
          <w:szCs w:val="24"/>
        </w:rPr>
        <w:t xml:space="preserve">, а также мы требуем отмены итогов преступной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ваучерной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приватизации 90-х годов в России.</w:t>
      </w:r>
    </w:p>
    <w:p w:rsidR="008B4601" w:rsidRPr="009A1BD5" w:rsidRDefault="008B4601" w:rsidP="008B4601">
      <w:pPr>
        <w:spacing w:after="0" w:line="240" w:lineRule="auto"/>
        <w:ind w:left="567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01" w:rsidRDefault="008B4601" w:rsidP="008B4601">
      <w:pPr>
        <w:spacing w:after="0" w:line="240" w:lineRule="auto"/>
        <w:ind w:left="567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D5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8B4601" w:rsidRPr="00BB64D1" w:rsidRDefault="008B4601" w:rsidP="008B4601">
      <w:pPr>
        <w:spacing w:after="0" w:line="240" w:lineRule="auto"/>
        <w:ind w:left="567" w:right="270"/>
        <w:jc w:val="center"/>
        <w:rPr>
          <w:rFonts w:ascii="Book Antiqua" w:hAnsi="Book Antiqua" w:cs="Times New Roman"/>
          <w:b/>
          <w:sz w:val="24"/>
          <w:szCs w:val="24"/>
        </w:rPr>
      </w:pPr>
      <w:r w:rsidRPr="00BB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поддержку Народной инициативы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B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 граждан РФ к властям Российской Федерации</w:t>
      </w:r>
      <w:r w:rsidRPr="00BB6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требованием восстановления государственного суверенитета России </w:t>
      </w:r>
      <w:r w:rsidRPr="00BB6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инициирования механизма проведения Общенародного Референдума </w:t>
      </w:r>
      <w:r w:rsidRPr="00BB6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изменению колониальных статей Конституции РФ </w:t>
      </w:r>
      <w:r w:rsidRPr="00BB6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избавления России от инструментов внешнего управления государством</w:t>
      </w:r>
      <w:r w:rsidRPr="00BB64D1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:rsidR="008B4601" w:rsidRPr="009A1BD5" w:rsidRDefault="008B4601" w:rsidP="008B4601">
      <w:pPr>
        <w:spacing w:after="0" w:line="240" w:lineRule="auto"/>
        <w:ind w:left="567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01" w:rsidRPr="009A1BD5" w:rsidRDefault="008B4601" w:rsidP="008B4601">
      <w:pPr>
        <w:spacing w:after="0" w:line="240" w:lineRule="auto"/>
        <w:ind w:left="567" w:righ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BD5">
        <w:rPr>
          <w:rFonts w:ascii="Times New Roman" w:hAnsi="Times New Roman" w:cs="Times New Roman"/>
          <w:sz w:val="24"/>
          <w:szCs w:val="24"/>
        </w:rPr>
        <w:t xml:space="preserve">Мы выступаем за возвращение 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финансовой независимости от иностранных государств российской экономик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качественное улучшение уровня жизни,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>возвращение национального достояния в исключительную собственность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многонационального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народа России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государства, </w:t>
      </w:r>
      <w:r w:rsidRPr="009A1BD5">
        <w:rPr>
          <w:rFonts w:ascii="Times New Roman" w:eastAsia="Calibri" w:hAnsi="Times New Roman" w:cs="Times New Roman"/>
          <w:sz w:val="24"/>
          <w:szCs w:val="24"/>
        </w:rPr>
        <w:t xml:space="preserve">установление приоритета внутреннего права над </w:t>
      </w:r>
      <w:proofErr w:type="gramStart"/>
      <w:r w:rsidRPr="009A1BD5">
        <w:rPr>
          <w:rFonts w:ascii="Times New Roman" w:eastAsia="Calibri" w:hAnsi="Times New Roman" w:cs="Times New Roman"/>
          <w:sz w:val="24"/>
          <w:szCs w:val="24"/>
        </w:rPr>
        <w:t>международным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форме «Решения граждан Российской Федерации»</w:t>
      </w:r>
      <w:r w:rsidRPr="009A1BD5">
        <w:rPr>
          <w:rFonts w:ascii="Times New Roman" w:eastAsia="Calibri" w:hAnsi="Times New Roman" w:cs="Times New Roman"/>
          <w:sz w:val="24"/>
          <w:szCs w:val="24"/>
        </w:rPr>
        <w:t>.</w:t>
      </w:r>
      <w:r w:rsidRPr="009A1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8B4601" w:rsidRDefault="008B4601" w:rsidP="008B4601">
      <w:pPr>
        <w:ind w:left="567" w:right="270"/>
        <w:rPr>
          <w:rFonts w:ascii="Times New Roman" w:hAnsi="Times New Roman" w:cs="Times New Roman"/>
          <w:color w:val="000000"/>
          <w:shd w:val="clear" w:color="auto" w:fill="FFFFFF"/>
        </w:rPr>
      </w:pPr>
      <w:r w:rsidRPr="009A1BD5">
        <w:rPr>
          <w:rFonts w:ascii="Times New Roman" w:hAnsi="Times New Roman" w:cs="Times New Roman"/>
          <w:sz w:val="24"/>
          <w:szCs w:val="24"/>
        </w:rPr>
        <w:t>Мы, граждане России, подписыва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1BD5">
        <w:rPr>
          <w:rFonts w:ascii="Times New Roman" w:hAnsi="Times New Roman" w:cs="Times New Roman"/>
          <w:sz w:val="24"/>
          <w:szCs w:val="24"/>
        </w:rPr>
        <w:t xml:space="preserve"> данное обращение о восстановлении в России полного государственного суверенитета, поручаем представителям партии «Национальный Курс» Национально-освободительного движения (НОД) передать данные подписи указанным органам власти Российской Федерации.</w:t>
      </w:r>
      <w:r w:rsidRPr="00B475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B57B5" w:rsidRPr="00AC754F" w:rsidRDefault="008B4601" w:rsidP="008B4601">
      <w:pPr>
        <w:ind w:left="567" w:right="270"/>
        <w:rPr>
          <w:rFonts w:ascii="Times New Roman" w:hAnsi="Times New Roman" w:cs="Times New Roman"/>
          <w:b/>
          <w:color w:val="000000"/>
          <w:shd w:val="clear" w:color="auto" w:fill="FFFFFF"/>
        </w:rPr>
        <w:sectPr w:rsidR="008B57B5" w:rsidRPr="00AC754F" w:rsidSect="008B57B5">
          <w:footerReference w:type="first" r:id="rId7"/>
          <w:pgSz w:w="11906" w:h="16838"/>
          <w:pgMar w:top="851" w:right="566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hd w:val="clear" w:color="auto" w:fill="FFFFFF"/>
        </w:rPr>
        <w:t>Содержательная часть в Приложении «</w:t>
      </w:r>
      <w:r w:rsidRPr="00BB7E88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8">
        <w:rPr>
          <w:rFonts w:ascii="Times New Roman" w:hAnsi="Times New Roman" w:cs="Times New Roman"/>
          <w:b/>
          <w:sz w:val="24"/>
          <w:szCs w:val="24"/>
        </w:rPr>
        <w:t xml:space="preserve"> граждан Р</w:t>
      </w:r>
      <w:r w:rsidR="00676A17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32E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к настоящему Обращению.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Информация </w:t>
      </w:r>
      <w:r w:rsidRPr="00120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Pr="00813B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20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сайтах</w:t>
      </w:r>
      <w:r w:rsidRPr="00813B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813B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</w:t>
      </w:r>
      <w:r w:rsidRPr="00120A91">
        <w:rPr>
          <w:rFonts w:cstheme="minorHAnsi"/>
          <w:b/>
          <w:color w:val="000000"/>
          <w:sz w:val="20"/>
          <w:szCs w:val="20"/>
          <w:shd w:val="clear" w:color="auto" w:fill="FFFFFF"/>
          <w:lang w:val="en-US"/>
        </w:rPr>
        <w:t>ZAREFERENDUMNAROD</w:t>
      </w:r>
      <w:r w:rsidRPr="00813B41">
        <w:rPr>
          <w:rFonts w:cstheme="minorHAnsi"/>
          <w:b/>
          <w:color w:val="000000"/>
          <w:sz w:val="20"/>
          <w:szCs w:val="20"/>
          <w:shd w:val="clear" w:color="auto" w:fill="FFFFFF"/>
        </w:rPr>
        <w:t>.</w:t>
      </w:r>
      <w:r w:rsidRPr="00120A91">
        <w:rPr>
          <w:rFonts w:cstheme="minorHAnsi"/>
          <w:b/>
          <w:color w:val="000000"/>
          <w:sz w:val="20"/>
          <w:szCs w:val="20"/>
          <w:shd w:val="clear" w:color="auto" w:fill="FFFFFF"/>
          <w:lang w:val="en-US"/>
        </w:rPr>
        <w:t>RU</w:t>
      </w:r>
      <w:r w:rsidRPr="00813B41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     </w:t>
      </w:r>
      <w:r w:rsidRPr="00613C49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  <w:lang w:val="en-US"/>
        </w:rPr>
        <w:t>n</w:t>
      </w:r>
      <w:r w:rsidRPr="00813B41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-</w:t>
      </w:r>
      <w:r w:rsidRPr="00613C49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  <w:lang w:val="en-US"/>
        </w:rPr>
        <w:t>kurs</w:t>
      </w:r>
      <w:r w:rsidRPr="00813B41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13C49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r w:rsidRPr="00813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676A17" w:rsidRPr="00676A1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zareferenndym</w:t>
      </w:r>
      <w:proofErr w:type="spellEnd"/>
      <w:r w:rsidR="00676A17" w:rsidRPr="00676A17">
        <w:rPr>
          <w:rFonts w:ascii="Times New Roman" w:hAnsi="Times New Roman" w:cs="Times New Roman"/>
          <w:b/>
          <w:color w:val="000000"/>
          <w:shd w:val="clear" w:color="auto" w:fill="FFFFFF"/>
        </w:rPr>
        <w:t>@</w:t>
      </w:r>
      <w:proofErr w:type="spellStart"/>
      <w:r w:rsidR="00676A17" w:rsidRPr="00676A1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yandex</w:t>
      </w:r>
      <w:proofErr w:type="spellEnd"/>
      <w:r w:rsidR="00676A17" w:rsidRPr="00676A1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676A17" w:rsidRPr="00676A1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ru</w:t>
      </w:r>
    </w:p>
    <w:p w:rsidR="00A73999" w:rsidRDefault="008B4601" w:rsidP="00A73999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A5E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Памятка гражданину Российской Федерации</w:t>
      </w:r>
    </w:p>
    <w:p w:rsidR="00126A58" w:rsidRDefault="008B4601" w:rsidP="00126A58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участвующему в сборе подписей под </w:t>
      </w:r>
      <w:r w:rsidR="00262C28">
        <w:rPr>
          <w:rFonts w:ascii="Times New Roman" w:hAnsi="Times New Roman" w:cs="Times New Roman"/>
          <w:color w:val="000000"/>
          <w:shd w:val="clear" w:color="auto" w:fill="FFFFFF"/>
        </w:rPr>
        <w:t>Коллективным Обращением</w:t>
      </w:r>
      <w:r w:rsidR="00262C28" w:rsidRPr="00262C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6A58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 РФ </w:t>
      </w:r>
      <w:r w:rsidR="00262C28">
        <w:rPr>
          <w:rFonts w:ascii="Times New Roman" w:hAnsi="Times New Roman" w:cs="Times New Roman"/>
          <w:color w:val="000000"/>
          <w:shd w:val="clear" w:color="auto" w:fill="FFFFFF"/>
        </w:rPr>
        <w:t xml:space="preserve">в государственные органы с </w:t>
      </w:r>
      <w:r w:rsidR="00126A58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приложением </w:t>
      </w:r>
      <w:r w:rsidR="00262C28">
        <w:rPr>
          <w:rFonts w:ascii="Times New Roman" w:hAnsi="Times New Roman" w:cs="Times New Roman"/>
          <w:color w:val="000000"/>
          <w:shd w:val="clear" w:color="auto" w:fill="FFFFFF"/>
        </w:rPr>
        <w:t>подпис</w:t>
      </w:r>
      <w:r w:rsidR="00126A58">
        <w:rPr>
          <w:rFonts w:ascii="Times New Roman" w:hAnsi="Times New Roman" w:cs="Times New Roman"/>
          <w:color w:val="000000"/>
          <w:shd w:val="clear" w:color="auto" w:fill="FFFFFF"/>
        </w:rPr>
        <w:t>ей,</w:t>
      </w:r>
      <w:r w:rsidR="00262C28">
        <w:rPr>
          <w:rFonts w:ascii="Times New Roman" w:hAnsi="Times New Roman" w:cs="Times New Roman"/>
          <w:color w:val="000000"/>
          <w:shd w:val="clear" w:color="auto" w:fill="FFFFFF"/>
        </w:rPr>
        <w:t xml:space="preserve"> в виде </w:t>
      </w:r>
      <w:r w:rsidR="00A73999">
        <w:rPr>
          <w:rFonts w:ascii="Times New Roman" w:hAnsi="Times New Roman" w:cs="Times New Roman"/>
          <w:color w:val="000000"/>
          <w:shd w:val="clear" w:color="auto" w:fill="FFFFFF"/>
        </w:rPr>
        <w:t>Решени</w:t>
      </w:r>
      <w:r w:rsidR="00262C28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A73999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 </w:t>
      </w:r>
      <w:r w:rsidR="00DF7E14">
        <w:rPr>
          <w:rFonts w:ascii="Times New Roman" w:hAnsi="Times New Roman" w:cs="Times New Roman"/>
          <w:color w:val="000000"/>
          <w:shd w:val="clear" w:color="auto" w:fill="FFFFFF"/>
        </w:rPr>
        <w:t>РФ</w:t>
      </w:r>
      <w:r w:rsidR="00126A5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B4601" w:rsidRDefault="00A73999" w:rsidP="00126A58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B4601" w:rsidRPr="002A03E0" w:rsidRDefault="00E2065C" w:rsidP="00A96A2C">
      <w:pPr>
        <w:pStyle w:val="a6"/>
        <w:spacing w:after="0" w:line="240" w:lineRule="auto"/>
        <w:ind w:left="0" w:right="425" w:firstLine="426"/>
        <w:contextualSpacing w:val="0"/>
        <w:jc w:val="both"/>
        <w:rPr>
          <w:rFonts w:ascii="Times New Roman" w:hAnsi="Times New Roman" w:cs="Times New Roman"/>
          <w:b/>
        </w:rPr>
      </w:pPr>
      <w:r w:rsidRPr="002A03E0">
        <w:rPr>
          <w:rFonts w:ascii="Times New Roman" w:hAnsi="Times New Roman" w:cs="Times New Roman"/>
          <w:b/>
        </w:rPr>
        <w:t xml:space="preserve">Вопрос: </w:t>
      </w:r>
      <w:r w:rsidR="0096049B" w:rsidRPr="002A03E0">
        <w:rPr>
          <w:rFonts w:ascii="Times New Roman" w:hAnsi="Times New Roman" w:cs="Times New Roman"/>
          <w:b/>
        </w:rPr>
        <w:t>На каком основании я собираю</w:t>
      </w:r>
      <w:r w:rsidR="008B4601" w:rsidRPr="002A03E0">
        <w:rPr>
          <w:rFonts w:ascii="Times New Roman" w:hAnsi="Times New Roman" w:cs="Times New Roman"/>
          <w:b/>
        </w:rPr>
        <w:t xml:space="preserve"> подписи граждан России?</w:t>
      </w:r>
    </w:p>
    <w:p w:rsidR="0096049B" w:rsidRDefault="00E2065C" w:rsidP="00A96A2C">
      <w:pPr>
        <w:tabs>
          <w:tab w:val="left" w:pos="10348"/>
        </w:tabs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Ответ: </w:t>
      </w:r>
      <w:r w:rsidR="0096049B" w:rsidRPr="0096049B">
        <w:rPr>
          <w:rFonts w:ascii="Times New Roman" w:hAnsi="Times New Roman" w:cs="Times New Roman"/>
          <w:b/>
        </w:rPr>
        <w:t>Статья 33 Главы 2 Конституции РФ:</w:t>
      </w:r>
      <w:r w:rsidR="0096049B">
        <w:rPr>
          <w:rFonts w:ascii="Times New Roman" w:hAnsi="Times New Roman" w:cs="Times New Roman"/>
        </w:rPr>
        <w:t xml:space="preserve"> «</w:t>
      </w:r>
      <w:r w:rsidR="0096049B" w:rsidRPr="0096049B">
        <w:rPr>
          <w:rFonts w:ascii="Times New Roman" w:hAnsi="Times New Roman" w:cs="Times New Roman"/>
        </w:rPr>
        <w:t xml:space="preserve">Граждане Российской Федерации </w:t>
      </w:r>
      <w:r w:rsidR="0096049B" w:rsidRPr="0096049B">
        <w:rPr>
          <w:rFonts w:ascii="Times New Roman" w:hAnsi="Times New Roman" w:cs="Times New Roman"/>
          <w:u w:val="single"/>
        </w:rPr>
        <w:t>имеют право обращаться</w:t>
      </w:r>
      <w:r w:rsidR="0096049B" w:rsidRPr="0096049B">
        <w:rPr>
          <w:rFonts w:ascii="Times New Roman" w:hAnsi="Times New Roman" w:cs="Times New Roman"/>
        </w:rPr>
        <w:t xml:space="preserve"> лично, </w:t>
      </w:r>
      <w:r w:rsidR="0096049B" w:rsidRPr="0096049B">
        <w:rPr>
          <w:rFonts w:ascii="Times New Roman" w:hAnsi="Times New Roman" w:cs="Times New Roman"/>
          <w:u w:val="single"/>
        </w:rPr>
        <w:t>а также направлять</w:t>
      </w:r>
      <w:r w:rsidR="0096049B" w:rsidRPr="0096049B">
        <w:rPr>
          <w:rFonts w:ascii="Times New Roman" w:hAnsi="Times New Roman" w:cs="Times New Roman"/>
        </w:rPr>
        <w:t xml:space="preserve"> индивидуальные и </w:t>
      </w:r>
      <w:r w:rsidR="0096049B" w:rsidRPr="0096049B">
        <w:rPr>
          <w:rFonts w:ascii="Times New Roman" w:hAnsi="Times New Roman" w:cs="Times New Roman"/>
          <w:u w:val="single"/>
        </w:rPr>
        <w:t>коллективные</w:t>
      </w:r>
      <w:r w:rsidR="0096049B" w:rsidRPr="0096049B">
        <w:rPr>
          <w:rFonts w:ascii="Times New Roman" w:hAnsi="Times New Roman" w:cs="Times New Roman"/>
        </w:rPr>
        <w:t xml:space="preserve"> </w:t>
      </w:r>
      <w:r w:rsidR="0096049B" w:rsidRPr="0096049B">
        <w:rPr>
          <w:rFonts w:ascii="Times New Roman" w:hAnsi="Times New Roman" w:cs="Times New Roman"/>
          <w:u w:val="single"/>
        </w:rPr>
        <w:t>обращения</w:t>
      </w:r>
      <w:r w:rsidR="0096049B" w:rsidRPr="0096049B">
        <w:rPr>
          <w:rFonts w:ascii="Times New Roman" w:hAnsi="Times New Roman" w:cs="Times New Roman"/>
        </w:rPr>
        <w:t xml:space="preserve"> </w:t>
      </w:r>
      <w:r w:rsidR="0096049B" w:rsidRPr="0096049B">
        <w:rPr>
          <w:rFonts w:ascii="Times New Roman" w:hAnsi="Times New Roman" w:cs="Times New Roman"/>
          <w:u w:val="single"/>
        </w:rPr>
        <w:t>в государственные органы</w:t>
      </w:r>
      <w:r w:rsidR="0096049B" w:rsidRPr="0096049B">
        <w:rPr>
          <w:rFonts w:ascii="Times New Roman" w:hAnsi="Times New Roman" w:cs="Times New Roman"/>
        </w:rPr>
        <w:t xml:space="preserve"> и органы местного самоуправления</w:t>
      </w:r>
      <w:r w:rsidR="0096049B">
        <w:rPr>
          <w:rFonts w:ascii="Times New Roman" w:hAnsi="Times New Roman" w:cs="Times New Roman"/>
        </w:rPr>
        <w:t>»</w:t>
      </w:r>
      <w:r w:rsidR="0096049B" w:rsidRPr="0096049B">
        <w:rPr>
          <w:rFonts w:ascii="Times New Roman" w:hAnsi="Times New Roman" w:cs="Times New Roman"/>
        </w:rPr>
        <w:t>.</w:t>
      </w:r>
    </w:p>
    <w:p w:rsidR="00474547" w:rsidRPr="002A03E0" w:rsidRDefault="00E2065C" w:rsidP="00A96A2C">
      <w:pPr>
        <w:tabs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A03E0">
        <w:rPr>
          <w:rFonts w:ascii="Times New Roman" w:hAnsi="Times New Roman" w:cs="Times New Roman"/>
          <w:b/>
        </w:rPr>
        <w:t xml:space="preserve">Вопрос: </w:t>
      </w:r>
      <w:proofErr w:type="gramStart"/>
      <w:r w:rsidR="00474547" w:rsidRPr="002A03E0">
        <w:rPr>
          <w:rFonts w:ascii="Times New Roman" w:hAnsi="Times New Roman" w:cs="Times New Roman"/>
          <w:b/>
        </w:rPr>
        <w:t>На каком основании я информирую г</w:t>
      </w:r>
      <w:r w:rsidR="008B4601" w:rsidRPr="002A03E0">
        <w:rPr>
          <w:rFonts w:ascii="Times New Roman" w:hAnsi="Times New Roman" w:cs="Times New Roman"/>
          <w:b/>
        </w:rPr>
        <w:t xml:space="preserve">раждан о данном </w:t>
      </w:r>
      <w:r w:rsidR="00474547" w:rsidRPr="002A03E0">
        <w:rPr>
          <w:rFonts w:ascii="Times New Roman" w:hAnsi="Times New Roman" w:cs="Times New Roman"/>
          <w:b/>
        </w:rPr>
        <w:t>Решении граждан Р</w:t>
      </w:r>
      <w:r w:rsidR="00DF7E14" w:rsidRPr="002A03E0">
        <w:rPr>
          <w:rFonts w:ascii="Times New Roman" w:hAnsi="Times New Roman" w:cs="Times New Roman"/>
          <w:b/>
        </w:rPr>
        <w:t xml:space="preserve">Ф, прилагающемуся </w:t>
      </w:r>
      <w:r w:rsidR="00474547" w:rsidRPr="002A03E0">
        <w:rPr>
          <w:rFonts w:ascii="Times New Roman" w:hAnsi="Times New Roman" w:cs="Times New Roman"/>
          <w:b/>
        </w:rPr>
        <w:t xml:space="preserve">к </w:t>
      </w:r>
      <w:r w:rsidR="00DF7E14" w:rsidRPr="002A03E0">
        <w:rPr>
          <w:rFonts w:ascii="Times New Roman" w:hAnsi="Times New Roman" w:cs="Times New Roman"/>
          <w:b/>
        </w:rPr>
        <w:t>тексту О</w:t>
      </w:r>
      <w:r w:rsidR="00474547" w:rsidRPr="002A03E0">
        <w:rPr>
          <w:rFonts w:ascii="Times New Roman" w:hAnsi="Times New Roman" w:cs="Times New Roman"/>
          <w:b/>
        </w:rPr>
        <w:t>бращени</w:t>
      </w:r>
      <w:r w:rsidR="00DF7E14" w:rsidRPr="002A03E0">
        <w:rPr>
          <w:rFonts w:ascii="Times New Roman" w:hAnsi="Times New Roman" w:cs="Times New Roman"/>
          <w:b/>
        </w:rPr>
        <w:t>я (коллективного)</w:t>
      </w:r>
      <w:r w:rsidR="00474547" w:rsidRPr="002A03E0">
        <w:rPr>
          <w:rFonts w:ascii="Times New Roman" w:hAnsi="Times New Roman" w:cs="Times New Roman"/>
          <w:b/>
        </w:rPr>
        <w:t>?</w:t>
      </w:r>
      <w:proofErr w:type="gramEnd"/>
    </w:p>
    <w:p w:rsidR="00262F33" w:rsidRDefault="00E2065C" w:rsidP="00A96A2C">
      <w:pPr>
        <w:tabs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Ответ: </w:t>
      </w:r>
      <w:r w:rsidR="008B4601" w:rsidRPr="00F84C30">
        <w:rPr>
          <w:rFonts w:ascii="Times New Roman" w:hAnsi="Times New Roman" w:cs="Times New Roman"/>
          <w:b/>
        </w:rPr>
        <w:t xml:space="preserve">Статья 29 </w:t>
      </w:r>
      <w:r w:rsidR="00474547">
        <w:rPr>
          <w:rFonts w:ascii="Times New Roman" w:hAnsi="Times New Roman" w:cs="Times New Roman"/>
          <w:b/>
        </w:rPr>
        <w:t>Конституции РФ:</w:t>
      </w:r>
      <w:r w:rsidR="008B4601" w:rsidRPr="009D4723">
        <w:rPr>
          <w:rFonts w:ascii="Times New Roman" w:hAnsi="Times New Roman" w:cs="Times New Roman"/>
          <w:color w:val="000000"/>
        </w:rPr>
        <w:t xml:space="preserve"> </w:t>
      </w:r>
      <w:r w:rsidR="00474547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 xml:space="preserve">1. Каждому гарантируется свобода мысли и слова. 3. </w:t>
      </w:r>
      <w:r w:rsidR="008B4601" w:rsidRPr="009D4723">
        <w:rPr>
          <w:rFonts w:ascii="Times New Roman" w:hAnsi="Times New Roman" w:cs="Times New Roman"/>
          <w:color w:val="000000"/>
        </w:rPr>
        <w:t>Никто не может быть принужден к выражению своих мнений и убеждений или отказу от них</w:t>
      </w:r>
      <w:r w:rsidR="00474547">
        <w:rPr>
          <w:rFonts w:ascii="Times New Roman" w:hAnsi="Times New Roman" w:cs="Times New Roman"/>
          <w:color w:val="000000"/>
        </w:rPr>
        <w:t>»,</w:t>
      </w:r>
      <w:bookmarkStart w:id="0" w:name="294"/>
      <w:bookmarkEnd w:id="0"/>
      <w:r w:rsidR="008B4601" w:rsidRPr="009D4723">
        <w:rPr>
          <w:rFonts w:ascii="Times New Roman" w:hAnsi="Times New Roman" w:cs="Times New Roman"/>
          <w:color w:val="000000"/>
        </w:rPr>
        <w:t xml:space="preserve"> </w:t>
      </w:r>
      <w:r w:rsidR="00474547">
        <w:rPr>
          <w:rFonts w:ascii="Times New Roman" w:hAnsi="Times New Roman" w:cs="Times New Roman"/>
          <w:color w:val="000000"/>
        </w:rPr>
        <w:t>ч</w:t>
      </w:r>
      <w:r w:rsidR="008B4601" w:rsidRPr="009D4723">
        <w:rPr>
          <w:rFonts w:ascii="Times New Roman" w:hAnsi="Times New Roman" w:cs="Times New Roman"/>
          <w:color w:val="000000"/>
        </w:rPr>
        <w:t>асть 4. Каждый имеет право свободно искать, получать, передавать, производить и распространять инф</w:t>
      </w:r>
      <w:r w:rsidR="008B4601">
        <w:rPr>
          <w:rFonts w:ascii="Times New Roman" w:hAnsi="Times New Roman" w:cs="Times New Roman"/>
          <w:color w:val="000000"/>
        </w:rPr>
        <w:t>ормацию любым законным способом…</w:t>
      </w:r>
      <w:r w:rsidR="008B4601" w:rsidRPr="009D4723">
        <w:rPr>
          <w:rFonts w:ascii="Times New Roman" w:hAnsi="Times New Roman" w:cs="Times New Roman"/>
          <w:color w:val="000000"/>
        </w:rPr>
        <w:t>»</w:t>
      </w:r>
      <w:r w:rsidR="008B4601">
        <w:rPr>
          <w:rFonts w:ascii="Times New Roman" w:hAnsi="Times New Roman" w:cs="Times New Roman"/>
          <w:color w:val="000000"/>
        </w:rPr>
        <w:t>.</w:t>
      </w:r>
      <w:r w:rsidR="00262F33">
        <w:rPr>
          <w:rFonts w:ascii="Times New Roman" w:hAnsi="Times New Roman" w:cs="Times New Roman"/>
          <w:color w:val="000000"/>
        </w:rPr>
        <w:t xml:space="preserve"> </w:t>
      </w:r>
      <w:r w:rsidR="00262F33" w:rsidRPr="00262F33">
        <w:rPr>
          <w:rFonts w:ascii="Times New Roman" w:hAnsi="Times New Roman" w:cs="Times New Roman"/>
          <w:b/>
        </w:rPr>
        <w:t>Статья 2 Конституции РФ</w:t>
      </w:r>
      <w:r w:rsidR="00262F33">
        <w:rPr>
          <w:rFonts w:ascii="Times New Roman" w:hAnsi="Times New Roman" w:cs="Times New Roman"/>
        </w:rPr>
        <w:t>: «</w:t>
      </w:r>
      <w:r w:rsidR="008B4601" w:rsidRPr="009D4723">
        <w:rPr>
          <w:rFonts w:ascii="Times New Roman" w:hAnsi="Times New Roman" w:cs="Times New Roman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4810F2" w:rsidRDefault="008B4601" w:rsidP="00262F33">
      <w:pPr>
        <w:tabs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A5E46">
        <w:rPr>
          <w:rFonts w:ascii="Times New Roman" w:hAnsi="Times New Roman" w:cs="Times New Roman"/>
          <w:b/>
        </w:rPr>
        <w:t>Мы</w:t>
      </w:r>
      <w:r w:rsidR="00262F33">
        <w:rPr>
          <w:rFonts w:ascii="Times New Roman" w:hAnsi="Times New Roman" w:cs="Times New Roman"/>
          <w:b/>
        </w:rPr>
        <w:t xml:space="preserve"> -</w:t>
      </w:r>
      <w:r w:rsidRPr="00DA5E46">
        <w:rPr>
          <w:rFonts w:ascii="Times New Roman" w:hAnsi="Times New Roman" w:cs="Times New Roman"/>
          <w:b/>
        </w:rPr>
        <w:t xml:space="preserve"> не Инициативная группа по проведению Референдума РФ</w:t>
      </w:r>
      <w:r w:rsidRPr="009D4723">
        <w:rPr>
          <w:rFonts w:ascii="Times New Roman" w:hAnsi="Times New Roman" w:cs="Times New Roman"/>
        </w:rPr>
        <w:t xml:space="preserve">, которая </w:t>
      </w:r>
      <w:r w:rsidR="00DF7E14">
        <w:rPr>
          <w:rFonts w:ascii="Times New Roman" w:hAnsi="Times New Roman" w:cs="Times New Roman"/>
        </w:rPr>
        <w:t xml:space="preserve">единственная имеет право </w:t>
      </w:r>
      <w:r w:rsidRPr="009D4723">
        <w:rPr>
          <w:rFonts w:ascii="Times New Roman" w:hAnsi="Times New Roman" w:cs="Times New Roman"/>
        </w:rPr>
        <w:t>осуществля</w:t>
      </w:r>
      <w:r w:rsidR="00DF7E14">
        <w:rPr>
          <w:rFonts w:ascii="Times New Roman" w:hAnsi="Times New Roman" w:cs="Times New Roman"/>
        </w:rPr>
        <w:t>ть</w:t>
      </w:r>
      <w:r w:rsidRPr="009D4723">
        <w:rPr>
          <w:rFonts w:ascii="Times New Roman" w:hAnsi="Times New Roman" w:cs="Times New Roman"/>
        </w:rPr>
        <w:t xml:space="preserve"> Сбор подписей в поддержку референдума РФ</w:t>
      </w:r>
      <w:r w:rsidR="00262F33">
        <w:rPr>
          <w:rFonts w:ascii="Times New Roman" w:hAnsi="Times New Roman" w:cs="Times New Roman"/>
        </w:rPr>
        <w:t xml:space="preserve"> на специальном Подписном листе (Приложение № 1 к Федеральному конституционному закону № 5-ФКЗ «О референдуме РФ»)</w:t>
      </w:r>
      <w:r w:rsidRPr="009D4723">
        <w:rPr>
          <w:rFonts w:ascii="Times New Roman" w:hAnsi="Times New Roman" w:cs="Times New Roman"/>
        </w:rPr>
        <w:t>, и обязана</w:t>
      </w:r>
      <w:r w:rsidR="004810F2">
        <w:rPr>
          <w:rFonts w:ascii="Times New Roman" w:hAnsi="Times New Roman" w:cs="Times New Roman"/>
        </w:rPr>
        <w:t>,</w:t>
      </w:r>
      <w:r w:rsidRPr="009D4723">
        <w:rPr>
          <w:rFonts w:ascii="Times New Roman" w:hAnsi="Times New Roman" w:cs="Times New Roman"/>
        </w:rPr>
        <w:t xml:space="preserve"> в связи с этим</w:t>
      </w:r>
      <w:r w:rsidR="004810F2">
        <w:rPr>
          <w:rFonts w:ascii="Times New Roman" w:hAnsi="Times New Roman" w:cs="Times New Roman"/>
        </w:rPr>
        <w:t>,</w:t>
      </w:r>
      <w:r w:rsidRPr="009D4723">
        <w:rPr>
          <w:rFonts w:ascii="Times New Roman" w:hAnsi="Times New Roman" w:cs="Times New Roman"/>
        </w:rPr>
        <w:t xml:space="preserve"> </w:t>
      </w:r>
      <w:r w:rsidR="004810F2">
        <w:rPr>
          <w:rFonts w:ascii="Times New Roman" w:hAnsi="Times New Roman" w:cs="Times New Roman"/>
        </w:rPr>
        <w:t xml:space="preserve">согласно статье 15 этого закона, </w:t>
      </w:r>
      <w:r w:rsidRPr="009D4723">
        <w:rPr>
          <w:rFonts w:ascii="Times New Roman" w:hAnsi="Times New Roman" w:cs="Times New Roman"/>
        </w:rPr>
        <w:t>зарегистрировать</w:t>
      </w:r>
      <w:r w:rsidR="00DF7E14">
        <w:rPr>
          <w:rFonts w:ascii="Times New Roman" w:hAnsi="Times New Roman" w:cs="Times New Roman"/>
        </w:rPr>
        <w:t xml:space="preserve"> сам</w:t>
      </w:r>
      <w:r w:rsidRPr="009D4723">
        <w:rPr>
          <w:rFonts w:ascii="Times New Roman" w:hAnsi="Times New Roman" w:cs="Times New Roman"/>
        </w:rPr>
        <w:t xml:space="preserve"> факт своего создания и Сбора подписей </w:t>
      </w:r>
      <w:r w:rsidR="00262F33">
        <w:rPr>
          <w:rFonts w:ascii="Times New Roman" w:hAnsi="Times New Roman" w:cs="Times New Roman"/>
        </w:rPr>
        <w:t xml:space="preserve">в поддержку референдума </w:t>
      </w:r>
      <w:r w:rsidR="004810F2">
        <w:rPr>
          <w:rFonts w:ascii="Times New Roman" w:hAnsi="Times New Roman" w:cs="Times New Roman"/>
        </w:rPr>
        <w:t xml:space="preserve">РФ </w:t>
      </w:r>
      <w:r w:rsidRPr="009D4723">
        <w:rPr>
          <w:rFonts w:ascii="Times New Roman" w:hAnsi="Times New Roman" w:cs="Times New Roman"/>
        </w:rPr>
        <w:t>в Центральной избирательной комиссии</w:t>
      </w:r>
      <w:proofErr w:type="gramEnd"/>
      <w:r w:rsidRPr="009D4723">
        <w:rPr>
          <w:rFonts w:ascii="Times New Roman" w:hAnsi="Times New Roman" w:cs="Times New Roman"/>
        </w:rPr>
        <w:t xml:space="preserve"> и иметь региональные подгруппы,</w:t>
      </w:r>
      <w:r>
        <w:rPr>
          <w:rFonts w:ascii="Times New Roman" w:hAnsi="Times New Roman" w:cs="Times New Roman"/>
        </w:rPr>
        <w:t xml:space="preserve"> </w:t>
      </w:r>
      <w:r w:rsidRPr="009D4723">
        <w:rPr>
          <w:rFonts w:ascii="Times New Roman" w:hAnsi="Times New Roman" w:cs="Times New Roman"/>
        </w:rPr>
        <w:t>зарегистрированные в территориальных избиркомах не менее</w:t>
      </w:r>
      <w:r w:rsidR="00481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половины</w:t>
      </w:r>
      <w:r w:rsidRPr="009D4723">
        <w:rPr>
          <w:rFonts w:ascii="Times New Roman" w:hAnsi="Times New Roman" w:cs="Times New Roman"/>
        </w:rPr>
        <w:t xml:space="preserve"> субъектов РФ.</w:t>
      </w:r>
    </w:p>
    <w:p w:rsidR="008B4601" w:rsidRPr="00A96A2C" w:rsidRDefault="008B4601" w:rsidP="004810F2">
      <w:pPr>
        <w:tabs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810F2">
        <w:rPr>
          <w:rFonts w:ascii="Times New Roman" w:hAnsi="Times New Roman" w:cs="Times New Roman"/>
          <w:b/>
        </w:rPr>
        <w:t>Мы – граждане России</w:t>
      </w:r>
      <w:r>
        <w:rPr>
          <w:rFonts w:ascii="Times New Roman" w:hAnsi="Times New Roman" w:cs="Times New Roman"/>
        </w:rPr>
        <w:t>,</w:t>
      </w:r>
      <w:r w:rsidR="004810F2">
        <w:rPr>
          <w:rFonts w:ascii="Times New Roman" w:hAnsi="Times New Roman" w:cs="Times New Roman"/>
        </w:rPr>
        <w:t xml:space="preserve"> пользуемся приведенным выше</w:t>
      </w:r>
      <w:r w:rsidRPr="009D4723">
        <w:rPr>
          <w:rFonts w:ascii="Times New Roman" w:hAnsi="Times New Roman" w:cs="Times New Roman"/>
        </w:rPr>
        <w:t xml:space="preserve"> </w:t>
      </w:r>
      <w:r w:rsidR="004D78A6">
        <w:rPr>
          <w:rFonts w:ascii="Times New Roman" w:hAnsi="Times New Roman" w:cs="Times New Roman"/>
        </w:rPr>
        <w:t xml:space="preserve">конституционным </w:t>
      </w:r>
      <w:r w:rsidRPr="009D4723">
        <w:rPr>
          <w:rFonts w:ascii="Times New Roman" w:hAnsi="Times New Roman" w:cs="Times New Roman"/>
        </w:rPr>
        <w:t xml:space="preserve">правом Граждан РФ НАПРАВЛЯТЬ в государственные органы личные, а также </w:t>
      </w:r>
      <w:r w:rsidRPr="004D78A6">
        <w:rPr>
          <w:rFonts w:ascii="Times New Roman" w:hAnsi="Times New Roman" w:cs="Times New Roman"/>
          <w:b/>
        </w:rPr>
        <w:t>КОЛЛЕКТИВНЫЕ</w:t>
      </w:r>
      <w:r w:rsidRPr="009D4723">
        <w:rPr>
          <w:rFonts w:ascii="Times New Roman" w:hAnsi="Times New Roman" w:cs="Times New Roman"/>
        </w:rPr>
        <w:t xml:space="preserve"> </w:t>
      </w:r>
      <w:r w:rsidR="004810F2">
        <w:rPr>
          <w:rFonts w:ascii="Times New Roman" w:hAnsi="Times New Roman" w:cs="Times New Roman"/>
        </w:rPr>
        <w:t>обращения</w:t>
      </w:r>
      <w:r w:rsidR="00A96A2C">
        <w:rPr>
          <w:rFonts w:ascii="Times New Roman" w:hAnsi="Times New Roman" w:cs="Times New Roman"/>
        </w:rPr>
        <w:t xml:space="preserve"> </w:t>
      </w:r>
      <w:r w:rsidR="004D78A6">
        <w:rPr>
          <w:rFonts w:ascii="Times New Roman" w:hAnsi="Times New Roman" w:cs="Times New Roman"/>
        </w:rPr>
        <w:t>(</w:t>
      </w:r>
      <w:r w:rsidR="00A96A2C">
        <w:rPr>
          <w:rFonts w:ascii="Times New Roman" w:hAnsi="Times New Roman" w:cs="Times New Roman"/>
        </w:rPr>
        <w:t>решения</w:t>
      </w:r>
      <w:r w:rsidR="004D78A6">
        <w:rPr>
          <w:rFonts w:ascii="Times New Roman" w:hAnsi="Times New Roman" w:cs="Times New Roman"/>
        </w:rPr>
        <w:t>)</w:t>
      </w:r>
      <w:r w:rsidR="004810F2">
        <w:rPr>
          <w:rFonts w:ascii="Times New Roman" w:hAnsi="Times New Roman" w:cs="Times New Roman"/>
        </w:rPr>
        <w:t xml:space="preserve"> </w:t>
      </w:r>
      <w:proofErr w:type="gramStart"/>
      <w:r w:rsidR="004D78A6">
        <w:rPr>
          <w:rFonts w:ascii="Times New Roman" w:hAnsi="Times New Roman" w:cs="Times New Roman"/>
        </w:rPr>
        <w:t>-</w:t>
      </w:r>
      <w:r w:rsidRPr="004810F2">
        <w:rPr>
          <w:rFonts w:ascii="Times New Roman" w:hAnsi="Times New Roman" w:cs="Times New Roman"/>
          <w:b/>
        </w:rPr>
        <w:t>с</w:t>
      </w:r>
      <w:proofErr w:type="gramEnd"/>
      <w:r w:rsidRPr="004810F2">
        <w:rPr>
          <w:rFonts w:ascii="Times New Roman" w:hAnsi="Times New Roman" w:cs="Times New Roman"/>
          <w:b/>
        </w:rPr>
        <w:t>татья 33 Конституции РФ</w:t>
      </w:r>
      <w:r w:rsidRPr="009D4723">
        <w:rPr>
          <w:rFonts w:ascii="Times New Roman" w:hAnsi="Times New Roman" w:cs="Times New Roman"/>
        </w:rPr>
        <w:t>,</w:t>
      </w:r>
      <w:r w:rsidR="004810F2">
        <w:rPr>
          <w:rFonts w:ascii="Times New Roman" w:hAnsi="Times New Roman" w:cs="Times New Roman"/>
        </w:rPr>
        <w:t xml:space="preserve"> а также конституционным статусом </w:t>
      </w:r>
      <w:r w:rsidRPr="009D4723">
        <w:rPr>
          <w:rFonts w:ascii="Times New Roman" w:hAnsi="Times New Roman" w:cs="Times New Roman"/>
        </w:rPr>
        <w:t>многонационального народа Р</w:t>
      </w:r>
      <w:r w:rsidR="004810F2">
        <w:rPr>
          <w:rFonts w:ascii="Times New Roman" w:hAnsi="Times New Roman" w:cs="Times New Roman"/>
        </w:rPr>
        <w:t xml:space="preserve">оссии – </w:t>
      </w:r>
      <w:r w:rsidR="004D78A6">
        <w:rPr>
          <w:rFonts w:ascii="Times New Roman" w:hAnsi="Times New Roman" w:cs="Times New Roman"/>
        </w:rPr>
        <w:t>осуществлять свою власть</w:t>
      </w:r>
      <w:r w:rsidR="004D78A6" w:rsidRPr="009D4723">
        <w:rPr>
          <w:rFonts w:ascii="Times New Roman" w:hAnsi="Times New Roman" w:cs="Times New Roman"/>
        </w:rPr>
        <w:t xml:space="preserve"> НЕПОСРЕДСТВЕННО, а не только через своих представителей – депутатов </w:t>
      </w:r>
      <w:r w:rsidR="004D78A6" w:rsidRPr="00A96A2C">
        <w:rPr>
          <w:rFonts w:ascii="Times New Roman" w:hAnsi="Times New Roman" w:cs="Times New Roman"/>
          <w:b/>
        </w:rPr>
        <w:t>(часть 2 статьи 3 Конституции РФ)</w:t>
      </w:r>
      <w:r w:rsidR="004D78A6">
        <w:rPr>
          <w:rFonts w:ascii="Times New Roman" w:hAnsi="Times New Roman" w:cs="Times New Roman"/>
          <w:b/>
        </w:rPr>
        <w:t xml:space="preserve">, </w:t>
      </w:r>
      <w:r w:rsidR="004D78A6" w:rsidRPr="004D78A6">
        <w:rPr>
          <w:rFonts w:ascii="Times New Roman" w:hAnsi="Times New Roman" w:cs="Times New Roman"/>
        </w:rPr>
        <w:t>являясь</w:t>
      </w:r>
      <w:r w:rsidR="004810F2">
        <w:rPr>
          <w:rFonts w:ascii="Times New Roman" w:hAnsi="Times New Roman" w:cs="Times New Roman"/>
        </w:rPr>
        <w:t xml:space="preserve"> носител</w:t>
      </w:r>
      <w:r w:rsidR="004D78A6">
        <w:rPr>
          <w:rFonts w:ascii="Times New Roman" w:hAnsi="Times New Roman" w:cs="Times New Roman"/>
        </w:rPr>
        <w:t>ем</w:t>
      </w:r>
      <w:r w:rsidR="004810F2">
        <w:rPr>
          <w:rFonts w:ascii="Times New Roman" w:hAnsi="Times New Roman" w:cs="Times New Roman"/>
        </w:rPr>
        <w:t xml:space="preserve"> суверенитета и ЕДИНСТВЕННЫЙ источник власти в России</w:t>
      </w:r>
      <w:r w:rsidR="00A96A2C">
        <w:rPr>
          <w:rFonts w:ascii="Times New Roman" w:hAnsi="Times New Roman" w:cs="Times New Roman"/>
        </w:rPr>
        <w:t xml:space="preserve"> </w:t>
      </w:r>
      <w:r w:rsidR="00A96A2C">
        <w:rPr>
          <w:rFonts w:ascii="Times New Roman" w:hAnsi="Times New Roman" w:cs="Times New Roman"/>
          <w:b/>
        </w:rPr>
        <w:t xml:space="preserve">(часть 1 статьи </w:t>
      </w:r>
      <w:proofErr w:type="gramStart"/>
      <w:r w:rsidR="00A96A2C">
        <w:rPr>
          <w:rFonts w:ascii="Times New Roman" w:hAnsi="Times New Roman" w:cs="Times New Roman"/>
          <w:b/>
        </w:rPr>
        <w:t>3 Конституции РФ)</w:t>
      </w:r>
      <w:r w:rsidR="004810F2">
        <w:rPr>
          <w:rFonts w:ascii="Times New Roman" w:hAnsi="Times New Roman" w:cs="Times New Roman"/>
        </w:rPr>
        <w:t>,</w:t>
      </w:r>
      <w:r w:rsidRPr="00A96A2C">
        <w:rPr>
          <w:rFonts w:ascii="Times New Roman" w:hAnsi="Times New Roman" w:cs="Times New Roman"/>
          <w:b/>
        </w:rPr>
        <w:t>.</w:t>
      </w:r>
      <w:proofErr w:type="gramEnd"/>
    </w:p>
    <w:p w:rsidR="008B4601" w:rsidRPr="00A96A2C" w:rsidRDefault="008B4601" w:rsidP="00A96A2C">
      <w:pPr>
        <w:pStyle w:val="ConsPlusNormal"/>
        <w:spacing w:after="120"/>
        <w:ind w:firstLine="425"/>
        <w:jc w:val="both"/>
        <w:rPr>
          <w:rFonts w:ascii="Times New Roman" w:hAnsi="Times New Roman"/>
          <w:szCs w:val="22"/>
        </w:rPr>
      </w:pPr>
      <w:r w:rsidRPr="009D4723">
        <w:rPr>
          <w:rFonts w:ascii="Times New Roman" w:hAnsi="Times New Roman" w:cs="Times New Roman"/>
          <w:szCs w:val="22"/>
        </w:rPr>
        <w:t xml:space="preserve">В терминологии Федерального закона № 152-ФЗ «О персональных данных», </w:t>
      </w:r>
      <w:r w:rsidRPr="00F84C30">
        <w:rPr>
          <w:rFonts w:ascii="Times New Roman" w:hAnsi="Times New Roman" w:cs="Times New Roman"/>
          <w:b/>
          <w:szCs w:val="22"/>
        </w:rPr>
        <w:t>Сборщик подписей</w:t>
      </w:r>
      <w:r w:rsidRPr="009D4723">
        <w:rPr>
          <w:rFonts w:ascii="Times New Roman" w:hAnsi="Times New Roman" w:cs="Times New Roman"/>
          <w:szCs w:val="22"/>
        </w:rPr>
        <w:t xml:space="preserve"> назван </w:t>
      </w:r>
      <w:r w:rsidRPr="00F84C30">
        <w:rPr>
          <w:rFonts w:ascii="Times New Roman" w:hAnsi="Times New Roman" w:cs="Times New Roman"/>
          <w:b/>
          <w:szCs w:val="22"/>
        </w:rPr>
        <w:t>оператором</w:t>
      </w:r>
      <w:r w:rsidRPr="009D4723">
        <w:rPr>
          <w:rFonts w:ascii="Times New Roman" w:hAnsi="Times New Roman" w:cs="Times New Roman"/>
          <w:szCs w:val="22"/>
        </w:rPr>
        <w:t xml:space="preserve"> персональных данных. Это </w:t>
      </w:r>
      <w:r w:rsidR="00A96A2C">
        <w:rPr>
          <w:rFonts w:ascii="Times New Roman" w:hAnsi="Times New Roman" w:cs="Times New Roman"/>
          <w:szCs w:val="22"/>
        </w:rPr>
        <w:t>может</w:t>
      </w:r>
      <w:r>
        <w:rPr>
          <w:rFonts w:ascii="Times New Roman" w:hAnsi="Times New Roman" w:cs="Times New Roman"/>
          <w:szCs w:val="22"/>
        </w:rPr>
        <w:t xml:space="preserve"> быть </w:t>
      </w:r>
      <w:r w:rsidRPr="009D4723">
        <w:rPr>
          <w:rFonts w:ascii="Times New Roman" w:hAnsi="Times New Roman" w:cs="Times New Roman"/>
          <w:szCs w:val="22"/>
        </w:rPr>
        <w:t>не только государственный орган, но и юридическое и физическое лицо,</w:t>
      </w:r>
      <w:r w:rsidRPr="009D4723">
        <w:rPr>
          <w:rFonts w:ascii="Times New Roman" w:hAnsi="Times New Roman"/>
          <w:szCs w:val="22"/>
        </w:rPr>
        <w:t xml:space="preserve"> </w:t>
      </w:r>
      <w:r w:rsidRPr="009D4723">
        <w:rPr>
          <w:rFonts w:ascii="Times New Roman" w:hAnsi="Times New Roman" w:cs="Times New Roman"/>
          <w:szCs w:val="22"/>
        </w:rPr>
        <w:t>организующие и (или) осуществляющие обработку персональных данных, а также определяющие цели и содержание обработки персональных данных.</w:t>
      </w:r>
      <w:r>
        <w:rPr>
          <w:rFonts w:ascii="Times New Roman" w:hAnsi="Times New Roman" w:cs="Times New Roman"/>
          <w:szCs w:val="22"/>
        </w:rPr>
        <w:t xml:space="preserve"> </w:t>
      </w:r>
      <w:r w:rsidRPr="009D4723">
        <w:rPr>
          <w:rFonts w:ascii="Times New Roman" w:hAnsi="Times New Roman"/>
          <w:szCs w:val="22"/>
        </w:rPr>
        <w:t xml:space="preserve">При этом </w:t>
      </w:r>
      <w:r w:rsidRPr="009D4723">
        <w:rPr>
          <w:rFonts w:ascii="Times New Roman" w:hAnsi="Times New Roman"/>
          <w:b/>
          <w:szCs w:val="22"/>
        </w:rPr>
        <w:t>операторами</w:t>
      </w:r>
      <w:r w:rsidRPr="009D4723">
        <w:rPr>
          <w:rFonts w:ascii="Times New Roman" w:hAnsi="Times New Roman"/>
          <w:szCs w:val="22"/>
        </w:rPr>
        <w:t xml:space="preserve"> </w:t>
      </w:r>
      <w:proofErr w:type="gramStart"/>
      <w:r w:rsidRPr="009D4723">
        <w:rPr>
          <w:rFonts w:ascii="Times New Roman" w:hAnsi="Times New Roman"/>
          <w:szCs w:val="22"/>
        </w:rPr>
        <w:t>указанные</w:t>
      </w:r>
      <w:proofErr w:type="gramEnd"/>
      <w:r w:rsidRPr="009D4723">
        <w:rPr>
          <w:rFonts w:ascii="Times New Roman" w:hAnsi="Times New Roman"/>
          <w:szCs w:val="22"/>
        </w:rPr>
        <w:t xml:space="preserve"> органы и лица </w:t>
      </w:r>
      <w:r w:rsidRPr="009D4723">
        <w:rPr>
          <w:rFonts w:ascii="Times New Roman" w:hAnsi="Times New Roman"/>
          <w:b/>
          <w:szCs w:val="22"/>
        </w:rPr>
        <w:t>являются независимо от включения в реестр</w:t>
      </w:r>
      <w:r w:rsidRPr="009D4723">
        <w:rPr>
          <w:rFonts w:ascii="Times New Roman" w:hAnsi="Times New Roman"/>
          <w:szCs w:val="22"/>
        </w:rPr>
        <w:t xml:space="preserve"> операторов, осуществляющих обработку персональных данных, который ведет </w:t>
      </w:r>
      <w:proofErr w:type="spellStart"/>
      <w:r w:rsidRPr="009D4723">
        <w:rPr>
          <w:rFonts w:ascii="Times New Roman" w:hAnsi="Times New Roman"/>
          <w:szCs w:val="22"/>
        </w:rPr>
        <w:t>Роскомнадзор</w:t>
      </w:r>
      <w:proofErr w:type="spellEnd"/>
      <w:r w:rsidRPr="009D4723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8B57B5" w:rsidRPr="008B57B5">
        <w:rPr>
          <w:rFonts w:ascii="Times New Roman" w:hAnsi="Times New Roman"/>
          <w:b/>
          <w:szCs w:val="22"/>
        </w:rPr>
        <w:t>Мы</w:t>
      </w:r>
      <w:r w:rsidR="008B57B5">
        <w:rPr>
          <w:rFonts w:ascii="Times New Roman" w:hAnsi="Times New Roman"/>
          <w:szCs w:val="22"/>
        </w:rPr>
        <w:t>,</w:t>
      </w:r>
      <w:r w:rsidR="00262C28">
        <w:rPr>
          <w:rFonts w:ascii="Times New Roman" w:hAnsi="Times New Roman"/>
          <w:b/>
          <w:szCs w:val="22"/>
        </w:rPr>
        <w:t xml:space="preserve"> как </w:t>
      </w:r>
      <w:r>
        <w:rPr>
          <w:rFonts w:ascii="Times New Roman" w:hAnsi="Times New Roman"/>
          <w:b/>
          <w:szCs w:val="22"/>
        </w:rPr>
        <w:t>о</w:t>
      </w:r>
      <w:r w:rsidRPr="009D4723">
        <w:rPr>
          <w:rFonts w:ascii="Times New Roman" w:hAnsi="Times New Roman"/>
          <w:b/>
          <w:szCs w:val="22"/>
        </w:rPr>
        <w:t>ператор</w:t>
      </w:r>
      <w:r w:rsidR="00262C28">
        <w:rPr>
          <w:rFonts w:ascii="Times New Roman" w:hAnsi="Times New Roman"/>
          <w:b/>
          <w:szCs w:val="22"/>
        </w:rPr>
        <w:t>ы</w:t>
      </w:r>
      <w:r w:rsidR="00126A58">
        <w:rPr>
          <w:rFonts w:ascii="Times New Roman" w:hAnsi="Times New Roman"/>
          <w:b/>
          <w:szCs w:val="22"/>
        </w:rPr>
        <w:t xml:space="preserve"> (Сборщики подписей) собираем их </w:t>
      </w:r>
      <w:r w:rsidR="008B57B5">
        <w:rPr>
          <w:rFonts w:ascii="Times New Roman" w:hAnsi="Times New Roman"/>
          <w:b/>
          <w:szCs w:val="22"/>
        </w:rPr>
        <w:t>под Решением граждан РФ в качестве приложения к</w:t>
      </w:r>
      <w:r w:rsidR="00126A58">
        <w:rPr>
          <w:rFonts w:ascii="Times New Roman" w:hAnsi="Times New Roman"/>
          <w:b/>
          <w:szCs w:val="22"/>
        </w:rPr>
        <w:t xml:space="preserve"> Коллективн</w:t>
      </w:r>
      <w:r w:rsidR="008B57B5">
        <w:rPr>
          <w:rFonts w:ascii="Times New Roman" w:hAnsi="Times New Roman"/>
          <w:b/>
          <w:szCs w:val="22"/>
        </w:rPr>
        <w:t>ому</w:t>
      </w:r>
      <w:r w:rsidR="00126A58">
        <w:rPr>
          <w:rFonts w:ascii="Times New Roman" w:hAnsi="Times New Roman"/>
          <w:b/>
          <w:szCs w:val="22"/>
        </w:rPr>
        <w:t xml:space="preserve"> Обращени</w:t>
      </w:r>
      <w:r w:rsidR="008B57B5">
        <w:rPr>
          <w:rFonts w:ascii="Times New Roman" w:hAnsi="Times New Roman"/>
          <w:b/>
          <w:szCs w:val="22"/>
        </w:rPr>
        <w:t>ю</w:t>
      </w:r>
      <w:r w:rsidR="00126A58">
        <w:rPr>
          <w:rFonts w:ascii="Times New Roman" w:hAnsi="Times New Roman"/>
          <w:b/>
          <w:szCs w:val="22"/>
        </w:rPr>
        <w:t xml:space="preserve"> Граждан РФ</w:t>
      </w:r>
      <w:r w:rsidR="008B57B5">
        <w:rPr>
          <w:rFonts w:ascii="Times New Roman" w:hAnsi="Times New Roman"/>
          <w:b/>
          <w:szCs w:val="22"/>
        </w:rPr>
        <w:t xml:space="preserve"> в государственные органы, для чего граждане и</w:t>
      </w:r>
      <w:r w:rsidR="00262C28">
        <w:rPr>
          <w:rFonts w:ascii="Times New Roman" w:hAnsi="Times New Roman"/>
          <w:b/>
          <w:szCs w:val="22"/>
        </w:rPr>
        <w:t xml:space="preserve"> </w:t>
      </w:r>
      <w:r w:rsidRPr="009D4723">
        <w:rPr>
          <w:rFonts w:ascii="Times New Roman" w:hAnsi="Times New Roman"/>
          <w:b/>
          <w:szCs w:val="22"/>
        </w:rPr>
        <w:t>довер</w:t>
      </w:r>
      <w:r w:rsidR="008B57B5">
        <w:rPr>
          <w:rFonts w:ascii="Times New Roman" w:hAnsi="Times New Roman"/>
          <w:b/>
          <w:szCs w:val="22"/>
        </w:rPr>
        <w:t>яют нам</w:t>
      </w:r>
      <w:r w:rsidR="00262C28">
        <w:rPr>
          <w:rFonts w:ascii="Times New Roman" w:hAnsi="Times New Roman"/>
          <w:b/>
          <w:szCs w:val="22"/>
        </w:rPr>
        <w:t xml:space="preserve"> свои</w:t>
      </w:r>
      <w:r w:rsidRPr="009D4723">
        <w:rPr>
          <w:rFonts w:ascii="Times New Roman" w:hAnsi="Times New Roman"/>
          <w:b/>
          <w:szCs w:val="22"/>
        </w:rPr>
        <w:t xml:space="preserve"> </w:t>
      </w:r>
      <w:r w:rsidR="008B57B5">
        <w:rPr>
          <w:rFonts w:ascii="Times New Roman" w:hAnsi="Times New Roman"/>
          <w:b/>
          <w:szCs w:val="22"/>
        </w:rPr>
        <w:t xml:space="preserve">персональные </w:t>
      </w:r>
      <w:r w:rsidRPr="009D4723">
        <w:rPr>
          <w:rFonts w:ascii="Times New Roman" w:hAnsi="Times New Roman"/>
          <w:b/>
          <w:szCs w:val="22"/>
        </w:rPr>
        <w:t xml:space="preserve">данные, давая согласие на </w:t>
      </w:r>
      <w:r w:rsidR="008B57B5">
        <w:rPr>
          <w:rFonts w:ascii="Times New Roman" w:hAnsi="Times New Roman"/>
          <w:b/>
          <w:szCs w:val="22"/>
        </w:rPr>
        <w:t xml:space="preserve">их </w:t>
      </w:r>
      <w:r w:rsidRPr="009D4723">
        <w:rPr>
          <w:rFonts w:ascii="Times New Roman" w:hAnsi="Times New Roman"/>
          <w:b/>
          <w:szCs w:val="22"/>
        </w:rPr>
        <w:t>обработку самим фактом подписания бланков Решения (Обращения) граждан РФ</w:t>
      </w:r>
      <w:r w:rsidRPr="009D4723">
        <w:rPr>
          <w:rFonts w:ascii="Times New Roman" w:hAnsi="Times New Roman"/>
          <w:i/>
          <w:szCs w:val="22"/>
        </w:rPr>
        <w:t>.</w:t>
      </w:r>
    </w:p>
    <w:p w:rsidR="00C1101F" w:rsidRPr="00C1101F" w:rsidRDefault="00A96A2C" w:rsidP="00A96A2C">
      <w:pPr>
        <w:spacing w:after="0" w:line="240" w:lineRule="auto"/>
        <w:ind w:firstLine="284"/>
        <w:jc w:val="both"/>
      </w:pPr>
      <w:r w:rsidRPr="00DA5E46">
        <w:rPr>
          <w:rFonts w:ascii="Times New Roman" w:hAnsi="Times New Roman" w:cs="Times New Roman"/>
          <w:b/>
        </w:rPr>
        <w:t>ЗАПОЛНЕНИЕ БЛАНКА</w:t>
      </w:r>
      <w:r>
        <w:rPr>
          <w:rFonts w:ascii="Times New Roman" w:hAnsi="Times New Roman" w:cs="Times New Roman"/>
          <w:b/>
        </w:rPr>
        <w:t xml:space="preserve"> РЕШЕНИЯ</w:t>
      </w:r>
      <w:r w:rsidRPr="00DA5E46">
        <w:rPr>
          <w:rFonts w:ascii="Times New Roman" w:hAnsi="Times New Roman" w:cs="Times New Roman"/>
          <w:b/>
        </w:rPr>
        <w:t xml:space="preserve">: </w:t>
      </w:r>
      <w:r w:rsidR="00C1101F" w:rsidRPr="00C1101F">
        <w:rPr>
          <w:rFonts w:ascii="Times New Roman" w:hAnsi="Times New Roman" w:cs="Times New Roman"/>
        </w:rPr>
        <w:t xml:space="preserve">Первым, бланк Решения </w:t>
      </w:r>
      <w:r w:rsidR="008B57B5">
        <w:rPr>
          <w:rFonts w:ascii="Times New Roman" w:hAnsi="Times New Roman" w:cs="Times New Roman"/>
        </w:rPr>
        <w:t xml:space="preserve">граждан РФ </w:t>
      </w:r>
      <w:r w:rsidR="00C1101F" w:rsidRPr="00C1101F">
        <w:rPr>
          <w:rFonts w:ascii="Times New Roman" w:hAnsi="Times New Roman" w:cs="Times New Roman"/>
        </w:rPr>
        <w:t>подписывает сам Оператор (Сборщик подписей) в первой строке таблицы на «Оборотной стороне» этого бланка, заполняя свои данные в точном соответствии с названием каждого столбца таблицы, без ошибок, синей ручкой, ясным почерком печатными буквами, не заезжая за поля таблицы. Аналогичным образом, он заполняет своей же рукой данные иных подписантов бланка Решения</w:t>
      </w:r>
      <w:r w:rsidR="008B57B5">
        <w:rPr>
          <w:rFonts w:ascii="Times New Roman" w:hAnsi="Times New Roman" w:cs="Times New Roman"/>
        </w:rPr>
        <w:t xml:space="preserve"> граждан РФ</w:t>
      </w:r>
      <w:r w:rsidR="00C1101F" w:rsidRPr="00C1101F">
        <w:rPr>
          <w:rFonts w:ascii="Times New Roman" w:hAnsi="Times New Roman" w:cs="Times New Roman"/>
        </w:rPr>
        <w:t xml:space="preserve"> – родственников, знакомых, соседей (других граждан), в точном соответствии с данными </w:t>
      </w:r>
      <w:r w:rsidR="00C1101F">
        <w:rPr>
          <w:rFonts w:ascii="Times New Roman" w:hAnsi="Times New Roman" w:cs="Times New Roman"/>
        </w:rPr>
        <w:t xml:space="preserve">их </w:t>
      </w:r>
      <w:r w:rsidR="00C1101F" w:rsidRPr="00C1101F">
        <w:rPr>
          <w:rFonts w:ascii="Times New Roman" w:hAnsi="Times New Roman" w:cs="Times New Roman"/>
        </w:rPr>
        <w:t xml:space="preserve">паспорта без ошибок (иначе бланк Решения будет считаться недействительным). Сами подписанты бланка Решения заполняют только два последних столбца таблицы: «Дата заполнения», «Подпись». После получения, таким образом, подписи последнего подписанта, Оператор (Сборщик подписей) повторно пишет свои данные в нижней части «Оборотной стороны» бланка Решения, удостоверяя тем самым лицо, собравшее подписи и проверившее правильность собранных данных подписантов. После чего, </w:t>
      </w:r>
      <w:r w:rsidR="00BD37CF">
        <w:rPr>
          <w:rFonts w:ascii="Times New Roman" w:hAnsi="Times New Roman" w:cs="Times New Roman"/>
        </w:rPr>
        <w:t>на лицевой стороне бланка Оператор указывает место</w:t>
      </w:r>
      <w:r w:rsidR="00262F33">
        <w:rPr>
          <w:rFonts w:ascii="Times New Roman" w:hAnsi="Times New Roman" w:cs="Times New Roman"/>
        </w:rPr>
        <w:t xml:space="preserve"> волеизъявления</w:t>
      </w:r>
      <w:r w:rsidR="00BD37CF">
        <w:rPr>
          <w:rFonts w:ascii="Times New Roman" w:hAnsi="Times New Roman" w:cs="Times New Roman"/>
        </w:rPr>
        <w:t xml:space="preserve"> </w:t>
      </w:r>
      <w:r w:rsidR="00262F33">
        <w:rPr>
          <w:rFonts w:ascii="Times New Roman" w:hAnsi="Times New Roman" w:cs="Times New Roman"/>
        </w:rPr>
        <w:t>(населенный пункт) и дату последней подписи. П</w:t>
      </w:r>
      <w:r w:rsidR="00C1101F" w:rsidRPr="00C1101F">
        <w:rPr>
          <w:rFonts w:ascii="Times New Roman" w:hAnsi="Times New Roman" w:cs="Times New Roman"/>
        </w:rPr>
        <w:t xml:space="preserve">олностью подписанный бланк Решения направляет письмом через ближайшее почтовое отделение по адресу: </w:t>
      </w:r>
      <w:r w:rsidR="00C1101F" w:rsidRPr="00C1101F">
        <w:rPr>
          <w:rFonts w:ascii="Times New Roman" w:hAnsi="Times New Roman" w:cs="Times New Roman"/>
          <w:b/>
        </w:rPr>
        <w:t xml:space="preserve">г. Москва, 119034, а/я № 39 Расторгуевой Татьяне Николаевне. </w:t>
      </w:r>
      <w:r w:rsidR="00C1101F" w:rsidRPr="00C1101F">
        <w:rPr>
          <w:rFonts w:ascii="Times New Roman" w:hAnsi="Times New Roman" w:cs="Times New Roman"/>
        </w:rPr>
        <w:t>В целях контроля получения почтовых отправлений, о факте отправки письма необходимо сообщить СМС на телефон 8</w:t>
      </w:r>
      <w:r w:rsidR="00E2065C">
        <w:rPr>
          <w:rFonts w:ascii="Times New Roman" w:hAnsi="Times New Roman" w:cs="Times New Roman"/>
        </w:rPr>
        <w:t xml:space="preserve"> </w:t>
      </w:r>
      <w:r w:rsidR="00C1101F" w:rsidRPr="00C1101F">
        <w:rPr>
          <w:rFonts w:ascii="Times New Roman" w:hAnsi="Times New Roman" w:cs="Times New Roman"/>
        </w:rPr>
        <w:t xml:space="preserve">985 963 93 63, с указанием: 1) количества подписей, 2) </w:t>
      </w:r>
      <w:proofErr w:type="spellStart"/>
      <w:r w:rsidR="00C1101F" w:rsidRPr="00C1101F">
        <w:rPr>
          <w:rFonts w:ascii="Times New Roman" w:hAnsi="Times New Roman" w:cs="Times New Roman"/>
        </w:rPr>
        <w:t>ф.и.о.</w:t>
      </w:r>
      <w:proofErr w:type="spellEnd"/>
      <w:r w:rsidR="00C1101F" w:rsidRPr="00C1101F">
        <w:rPr>
          <w:rFonts w:ascii="Times New Roman" w:hAnsi="Times New Roman" w:cs="Times New Roman"/>
        </w:rPr>
        <w:t xml:space="preserve"> сборщика подписей, 3) населенного пункта, 4) индекса почтового отделения. Пример: 5 подписей, Иванов Иван Иванович, пос. Светлый </w:t>
      </w:r>
      <w:proofErr w:type="spellStart"/>
      <w:r w:rsidR="00C1101F" w:rsidRPr="00C1101F">
        <w:rPr>
          <w:rFonts w:ascii="Times New Roman" w:hAnsi="Times New Roman" w:cs="Times New Roman"/>
        </w:rPr>
        <w:t>Канского</w:t>
      </w:r>
      <w:proofErr w:type="spellEnd"/>
      <w:r w:rsidR="00C1101F" w:rsidRPr="00C1101F">
        <w:rPr>
          <w:rFonts w:ascii="Times New Roman" w:hAnsi="Times New Roman" w:cs="Times New Roman"/>
        </w:rPr>
        <w:t xml:space="preserve"> района Красноярского края, 000 000.</w:t>
      </w:r>
      <w:r w:rsidR="00BD37CF">
        <w:rPr>
          <w:rFonts w:ascii="Times New Roman" w:hAnsi="Times New Roman" w:cs="Times New Roman"/>
        </w:rPr>
        <w:t xml:space="preserve"> В последующие бланки Решения Оператор (сборщик подписей) вносит свои данные только внизу обратной стороны. </w:t>
      </w:r>
    </w:p>
    <w:p w:rsidR="002B6371" w:rsidRDefault="008B4601" w:rsidP="00B807D5">
      <w:pPr>
        <w:ind w:left="284" w:right="42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ectPr w:rsidR="002B6371" w:rsidSect="008B57B5">
          <w:pgSz w:w="11906" w:h="16838"/>
          <w:pgMar w:top="851" w:right="566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Информация </w:t>
      </w:r>
      <w:r w:rsidRPr="00120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Pr="00813B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20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сайт</w:t>
      </w:r>
      <w:r w:rsidR="00BF4E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Pr="00813B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813B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</w:t>
      </w:r>
      <w:r w:rsidRPr="00E8728E">
        <w:rPr>
          <w:rFonts w:cstheme="minorHAnsi"/>
          <w:b/>
          <w:color w:val="000000"/>
          <w:shd w:val="clear" w:color="auto" w:fill="FFFFFF"/>
          <w:lang w:val="en-US"/>
        </w:rPr>
        <w:t>ZAREFERENDUMNAROD</w:t>
      </w:r>
      <w:r w:rsidRPr="00E8728E">
        <w:rPr>
          <w:rFonts w:cstheme="minorHAnsi"/>
          <w:b/>
          <w:color w:val="000000"/>
          <w:shd w:val="clear" w:color="auto" w:fill="FFFFFF"/>
        </w:rPr>
        <w:t>.</w:t>
      </w:r>
      <w:r w:rsidRPr="00E8728E">
        <w:rPr>
          <w:rFonts w:cstheme="minorHAnsi"/>
          <w:b/>
          <w:color w:val="000000"/>
          <w:shd w:val="clear" w:color="auto" w:fill="FFFFFF"/>
          <w:lang w:val="en-US"/>
        </w:rPr>
        <w:t>RU</w:t>
      </w:r>
      <w:r w:rsidRPr="00813B41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     </w:t>
      </w:r>
      <w:bookmarkStart w:id="1" w:name="_GoBack"/>
      <w:bookmarkEnd w:id="1"/>
      <w:r w:rsidR="00BF4EC3" w:rsidRPr="00BF4EC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+79859539363</w:t>
      </w:r>
    </w:p>
    <w:p w:rsidR="002B6371" w:rsidRDefault="002B6371" w:rsidP="001A507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B6371">
        <w:rPr>
          <w:rFonts w:ascii="Times New Roman" w:eastAsia="Calibri" w:hAnsi="Times New Roman" w:cs="Times New Roman"/>
          <w:b/>
          <w:sz w:val="21"/>
          <w:szCs w:val="21"/>
        </w:rPr>
        <w:lastRenderedPageBreak/>
        <w:t>Решение граждан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7"/>
        <w:gridCol w:w="3195"/>
      </w:tblGrid>
      <w:tr w:rsidR="001A5076" w:rsidTr="001A5076">
        <w:tc>
          <w:tcPr>
            <w:tcW w:w="12157" w:type="dxa"/>
            <w:vAlign w:val="center"/>
          </w:tcPr>
          <w:p w:rsidR="001A5076" w:rsidRDefault="001A5076" w:rsidP="001A5076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Место </w:t>
            </w:r>
            <w:r w:rsidRPr="002B6371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волеизъявления</w:t>
            </w: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: Россия, город (населённый пункт) ________________________________________________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_____________</w:t>
            </w:r>
          </w:p>
        </w:tc>
        <w:tc>
          <w:tcPr>
            <w:tcW w:w="3195" w:type="dxa"/>
            <w:vAlign w:val="center"/>
          </w:tcPr>
          <w:p w:rsidR="001A5076" w:rsidRDefault="001A5076" w:rsidP="001A5076">
            <w:pPr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«____» ____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___</w:t>
            </w: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________ 2019 г.</w:t>
            </w:r>
          </w:p>
        </w:tc>
      </w:tr>
    </w:tbl>
    <w:p w:rsidR="002B6371" w:rsidRPr="002B6371" w:rsidRDefault="002B6371" w:rsidP="001A5076">
      <w:pPr>
        <w:spacing w:before="120" w:after="0" w:line="240" w:lineRule="auto"/>
        <w:ind w:right="533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6371">
        <w:rPr>
          <w:rFonts w:ascii="Times New Roman" w:eastAsia="Calibri" w:hAnsi="Times New Roman" w:cs="Times New Roman"/>
          <w:sz w:val="21"/>
          <w:szCs w:val="21"/>
        </w:rPr>
        <w:t>В условиях развязанной против России агрессивной информационной и экономической войны, нарастающего социального напряжения внутри страны, связанного с ухудшением уровня жизни, повышением тарифов ЖКХ, цен на бензин, продукты питания и падением реальных доходов населения,</w:t>
      </w:r>
    </w:p>
    <w:p w:rsidR="002B6371" w:rsidRPr="002B6371" w:rsidRDefault="002B6371" w:rsidP="002B6371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6371">
        <w:rPr>
          <w:rFonts w:ascii="Times New Roman" w:eastAsia="Calibri" w:hAnsi="Times New Roman" w:cs="Times New Roman"/>
          <w:b/>
          <w:sz w:val="21"/>
          <w:szCs w:val="21"/>
        </w:rPr>
        <w:t>мы - граждане России</w:t>
      </w:r>
      <w:r w:rsidRPr="002B6371">
        <w:rPr>
          <w:rFonts w:ascii="Times New Roman" w:eastAsia="Calibri" w:hAnsi="Times New Roman" w:cs="Times New Roman"/>
          <w:sz w:val="21"/>
          <w:szCs w:val="21"/>
        </w:rPr>
        <w:t>,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выступая за восстановление Государственного Суверенитета России, 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руководствуясь пунктом 2 статьи 3 Конституции Российской Федерации, осуществляя свою власть непосредственно, </w:t>
      </w:r>
      <w:r w:rsidRPr="002B6371">
        <w:rPr>
          <w:rFonts w:ascii="Times New Roman" w:eastAsia="Calibri" w:hAnsi="Times New Roman" w:cs="Times New Roman"/>
          <w:b/>
          <w:sz w:val="21"/>
          <w:szCs w:val="21"/>
        </w:rPr>
        <w:t>приняли Решение и</w:t>
      </w:r>
    </w:p>
    <w:p w:rsidR="002B6371" w:rsidRPr="002B6371" w:rsidRDefault="002B6371" w:rsidP="002B6371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6371">
        <w:rPr>
          <w:rFonts w:ascii="Times New Roman" w:eastAsia="Calibri" w:hAnsi="Times New Roman" w:cs="Times New Roman"/>
          <w:b/>
          <w:sz w:val="21"/>
          <w:szCs w:val="21"/>
        </w:rPr>
        <w:t>требуем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 от Генеральной прокуратуры, Верховного Суда Российской Федерации </w:t>
      </w:r>
      <w:r w:rsidRPr="002B6371">
        <w:rPr>
          <w:rFonts w:ascii="Times New Roman" w:eastAsia="Calibri" w:hAnsi="Times New Roman" w:cs="Times New Roman"/>
          <w:b/>
          <w:sz w:val="21"/>
          <w:szCs w:val="21"/>
        </w:rPr>
        <w:t>провести расследование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 по факту незаконного разрушения СССР.</w:t>
      </w:r>
    </w:p>
    <w:p w:rsidR="002B6371" w:rsidRPr="002B6371" w:rsidRDefault="002B6371" w:rsidP="002B6371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6371">
        <w:rPr>
          <w:rFonts w:ascii="Times New Roman" w:eastAsia="Calibri" w:hAnsi="Times New Roman" w:cs="Times New Roman"/>
          <w:b/>
          <w:sz w:val="21"/>
          <w:szCs w:val="21"/>
        </w:rPr>
        <w:t xml:space="preserve">требуем 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от Федерального Собрания (Совета Федераций и Государственной Думы) РФ, </w:t>
      </w:r>
      <w:r w:rsidRPr="002B6371">
        <w:rPr>
          <w:rFonts w:ascii="Times New Roman" w:eastAsia="Calibri" w:hAnsi="Times New Roman" w:cs="Times New Roman"/>
          <w:b/>
          <w:sz w:val="21"/>
          <w:szCs w:val="21"/>
        </w:rPr>
        <w:t>инициировать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 механизм внесения изменений в Конституцию Российской Федерации </w:t>
      </w:r>
      <w:r w:rsidRPr="002B6371">
        <w:rPr>
          <w:rFonts w:ascii="Times New Roman" w:eastAsia="Calibri" w:hAnsi="Times New Roman" w:cs="Times New Roman"/>
          <w:b/>
          <w:sz w:val="21"/>
          <w:szCs w:val="21"/>
        </w:rPr>
        <w:t>через всенародный Референдум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 для исключения положений Конституции Российской Федерации, являющихся 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инструментами внешнего управления, </w:t>
      </w:r>
      <w:r w:rsidRPr="002B637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 xml:space="preserve">а именно </w:t>
      </w:r>
      <w:r w:rsidRPr="002B6371">
        <w:rPr>
          <w:rFonts w:ascii="Times New Roman" w:eastAsia="Calibri" w:hAnsi="Times New Roman" w:cs="Times New Roman"/>
          <w:b/>
          <w:sz w:val="21"/>
          <w:szCs w:val="21"/>
        </w:rPr>
        <w:t>исключить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: </w:t>
      </w:r>
    </w:p>
    <w:p w:rsidR="002B6371" w:rsidRPr="002B6371" w:rsidRDefault="001F6282" w:rsidP="001F6282">
      <w:pPr>
        <w:spacing w:after="0" w:line="240" w:lineRule="auto"/>
        <w:ind w:right="535" w:firstLine="284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- </w:t>
      </w:r>
      <w:r w:rsidR="002B6371"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положение о запрете в России государственной идеологии; </w:t>
      </w:r>
    </w:p>
    <w:p w:rsidR="002B6371" w:rsidRPr="002B6371" w:rsidRDefault="001F6282" w:rsidP="001F6282">
      <w:pPr>
        <w:spacing w:after="120" w:line="240" w:lineRule="auto"/>
        <w:ind w:right="535" w:firstLine="284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- </w:t>
      </w:r>
      <w:r w:rsidR="002B6371"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>положение о приоритете общепризнанных принципов и норм международного права внутри страны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,</w:t>
      </w:r>
      <w:r w:rsidR="00227F80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2B6371" w:rsidRPr="002B6371">
        <w:rPr>
          <w:rFonts w:ascii="Times New Roman" w:eastAsia="Calibri" w:hAnsi="Times New Roman" w:cs="Times New Roman"/>
          <w:sz w:val="21"/>
          <w:szCs w:val="21"/>
        </w:rPr>
        <w:t>согласно приведённой ниже таблице:</w:t>
      </w:r>
    </w:p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1843"/>
        <w:gridCol w:w="6521"/>
        <w:gridCol w:w="6662"/>
      </w:tblGrid>
      <w:tr w:rsidR="002B6371" w:rsidRPr="002B6371" w:rsidTr="00287A6B">
        <w:tc>
          <w:tcPr>
            <w:tcW w:w="1843" w:type="dxa"/>
            <w:vAlign w:val="center"/>
          </w:tcPr>
          <w:p w:rsidR="002B6371" w:rsidRPr="002B6371" w:rsidRDefault="002B6371" w:rsidP="002B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Положения</w:t>
            </w:r>
          </w:p>
          <w:p w:rsidR="002B6371" w:rsidRPr="002B6371" w:rsidRDefault="002B6371" w:rsidP="002B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Конституции РФ</w:t>
            </w:r>
          </w:p>
        </w:tc>
        <w:tc>
          <w:tcPr>
            <w:tcW w:w="6521" w:type="dxa"/>
            <w:vAlign w:val="center"/>
          </w:tcPr>
          <w:p w:rsidR="002B6371" w:rsidRPr="002B6371" w:rsidRDefault="002B6371" w:rsidP="002B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Действующая редакция</w:t>
            </w:r>
          </w:p>
          <w:p w:rsidR="002B6371" w:rsidRPr="002B6371" w:rsidRDefault="002B6371" w:rsidP="002B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положений Конституции Российской Федерации</w:t>
            </w:r>
          </w:p>
          <w:p w:rsidR="002B6371" w:rsidRPr="002B6371" w:rsidRDefault="002B6371" w:rsidP="002B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2B6371" w:rsidRPr="002B6371" w:rsidRDefault="002B6371" w:rsidP="002B637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Изложить в новой редакции</w:t>
            </w:r>
          </w:p>
        </w:tc>
      </w:tr>
      <w:tr w:rsidR="002B6371" w:rsidRPr="002B6371" w:rsidTr="00287A6B">
        <w:tc>
          <w:tcPr>
            <w:tcW w:w="1843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Статья 13</w:t>
            </w:r>
          </w:p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пункт 2</w:t>
            </w:r>
          </w:p>
        </w:tc>
        <w:tc>
          <w:tcPr>
            <w:tcW w:w="6521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«Никакая идеология не может устанавливаться в качестве </w:t>
            </w:r>
            <w:r w:rsidRPr="002B6371">
              <w:rPr>
                <w:rFonts w:ascii="Times New Roman" w:eastAsia="Calibri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государственной или</w:t>
            </w: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обязательной»</w:t>
            </w:r>
          </w:p>
        </w:tc>
        <w:tc>
          <w:tcPr>
            <w:tcW w:w="6662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«Никакая идеология не может устанавливаться в качестве обязательной»</w:t>
            </w:r>
          </w:p>
        </w:tc>
      </w:tr>
      <w:tr w:rsidR="002B6371" w:rsidRPr="002B6371" w:rsidTr="00287A6B">
        <w:tc>
          <w:tcPr>
            <w:tcW w:w="1843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Статья 15</w:t>
            </w:r>
          </w:p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пункт 4 </w:t>
            </w:r>
          </w:p>
        </w:tc>
        <w:tc>
          <w:tcPr>
            <w:tcW w:w="6521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</w:t>
            </w:r>
            <w:r w:rsidRPr="002B6371">
              <w:rPr>
                <w:rFonts w:ascii="Times New Roman" w:eastAsia="Calibri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Общепризнанные принципы и нормы международного права и</w:t>
            </w: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</w:t>
            </w:r>
          </w:p>
        </w:tc>
        <w:tc>
          <w:tcPr>
            <w:tcW w:w="6662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</w:t>
            </w:r>
          </w:p>
        </w:tc>
      </w:tr>
    </w:tbl>
    <w:p w:rsidR="002B6371" w:rsidRPr="002B6371" w:rsidRDefault="002B6371" w:rsidP="002B6371">
      <w:pPr>
        <w:spacing w:before="12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B6371">
        <w:rPr>
          <w:rFonts w:ascii="Times New Roman" w:eastAsia="Calibri" w:hAnsi="Times New Roman" w:cs="Times New Roman"/>
          <w:b/>
          <w:sz w:val="21"/>
          <w:szCs w:val="21"/>
        </w:rPr>
        <w:t>Мы - граждане  Российской Федерации</w:t>
      </w:r>
      <w:r w:rsidRPr="002B6371">
        <w:rPr>
          <w:rFonts w:ascii="Times New Roman" w:eastAsia="Calibri" w:hAnsi="Times New Roman" w:cs="Times New Roman"/>
          <w:sz w:val="21"/>
          <w:szCs w:val="21"/>
        </w:rPr>
        <w:t>, являясь частью многонационального народа России</w:t>
      </w:r>
      <w:proofErr w:type="gramStart"/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 ,</w:t>
      </w:r>
      <w:proofErr w:type="gramEnd"/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  в соответствии со статьёй 3 Конституции Российской Федерации  являясь источником власти в России, выразив свою волю, </w:t>
      </w:r>
      <w:r w:rsidRPr="002B6371">
        <w:rPr>
          <w:rFonts w:ascii="Times New Roman" w:eastAsia="Calibri" w:hAnsi="Times New Roman" w:cs="Times New Roman"/>
          <w:b/>
          <w:sz w:val="21"/>
          <w:szCs w:val="21"/>
        </w:rPr>
        <w:t>приняли Решение</w:t>
      </w:r>
      <w:r w:rsidRPr="002B6371">
        <w:rPr>
          <w:rFonts w:ascii="Times New Roman" w:eastAsia="Calibri" w:hAnsi="Times New Roman" w:cs="Times New Roman"/>
          <w:sz w:val="21"/>
          <w:szCs w:val="21"/>
        </w:rPr>
        <w:t>:</w:t>
      </w:r>
      <w:r w:rsidRPr="002B6371">
        <w:rPr>
          <w:rFonts w:ascii="Times New Roman" w:eastAsia="Calibri" w:hAnsi="Times New Roman" w:cs="Times New Roman"/>
          <w:sz w:val="21"/>
          <w:szCs w:val="21"/>
        </w:rPr>
        <w:br/>
        <w:t xml:space="preserve"> установить приоритет внутреннего права над международным, 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>вернуть в исключительную собственность народа России национальное достояние,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br/>
        <w:t xml:space="preserve"> вернуть российской экономике финансовую независимость от иностранных государств, 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br/>
        <w:t xml:space="preserve">для чего - </w:t>
      </w:r>
      <w:r w:rsidRPr="002B637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 xml:space="preserve">создать положения 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Конституции Российской Федерации, согласно 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приведённой ниже таблице </w:t>
      </w:r>
      <w:r w:rsidRPr="002B6371">
        <w:rPr>
          <w:rFonts w:ascii="Times New Roman" w:eastAsia="Calibri" w:hAnsi="Times New Roman" w:cs="Times New Roman"/>
          <w:color w:val="000000"/>
          <w:sz w:val="21"/>
          <w:szCs w:val="21"/>
        </w:rPr>
        <w:t>(редакция в правой колонке):</w:t>
      </w:r>
    </w:p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1418"/>
        <w:gridCol w:w="6946"/>
        <w:gridCol w:w="6662"/>
      </w:tblGrid>
      <w:tr w:rsidR="002B6371" w:rsidRPr="002B6371" w:rsidTr="00287A6B">
        <w:tc>
          <w:tcPr>
            <w:tcW w:w="1418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Статья 15</w:t>
            </w:r>
          </w:p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пункт 4</w:t>
            </w:r>
          </w:p>
        </w:tc>
        <w:tc>
          <w:tcPr>
            <w:tcW w:w="6946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</w:t>
            </w:r>
          </w:p>
        </w:tc>
        <w:tc>
          <w:tcPr>
            <w:tcW w:w="6662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«Конституция Российской Федерации имеет наивысшее действие на всей территории России. Любые </w:t>
            </w: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принципы и нормы международного права и международные договоры, противоречащие Конституции </w:t>
            </w: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Российской Федерации, не имеют силы на всей территории России»</w:t>
            </w:r>
          </w:p>
        </w:tc>
      </w:tr>
      <w:tr w:rsidR="002B6371" w:rsidRPr="002B6371" w:rsidTr="00287A6B">
        <w:tc>
          <w:tcPr>
            <w:tcW w:w="1418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Статья 9</w:t>
            </w:r>
          </w:p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 2 </w:t>
            </w:r>
          </w:p>
        </w:tc>
        <w:tc>
          <w:tcPr>
            <w:tcW w:w="6946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«Земля и другие природные ресурсы могут находиться в частной, государственной, муниципальной и иных формах собственности»</w:t>
            </w:r>
          </w:p>
        </w:tc>
        <w:tc>
          <w:tcPr>
            <w:tcW w:w="6662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B6371"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«Недра и водные ресурсы находятся в исключительной собственности многонационального народа России и управляются государством»</w:t>
            </w:r>
          </w:p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6371" w:rsidRPr="002B6371" w:rsidTr="00287A6B">
        <w:tc>
          <w:tcPr>
            <w:tcW w:w="1418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Статья 75</w:t>
            </w:r>
          </w:p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>пункт 2</w:t>
            </w:r>
          </w:p>
        </w:tc>
        <w:tc>
          <w:tcPr>
            <w:tcW w:w="6946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«Защита и обеспечение устойчивости рубля - основная функция Центрального банка Российской Федерации, которую он осуществляет </w:t>
            </w: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независимо от других органов государственной власти»</w:t>
            </w:r>
          </w:p>
        </w:tc>
        <w:tc>
          <w:tcPr>
            <w:tcW w:w="6662" w:type="dxa"/>
          </w:tcPr>
          <w:p w:rsidR="002B6371" w:rsidRPr="002B6371" w:rsidRDefault="002B6371" w:rsidP="002B6371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«Защита и обеспечение устойчивости рубля и его эмиссия  -  основные функции Центрального банка Российской Федерации, который </w:t>
            </w:r>
            <w:r w:rsidRPr="002B637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является структурным подразделением органов исполнительной власти»</w:t>
            </w:r>
          </w:p>
        </w:tc>
      </w:tr>
    </w:tbl>
    <w:p w:rsidR="002B6371" w:rsidRPr="002B6371" w:rsidRDefault="002B6371" w:rsidP="002B6371">
      <w:pPr>
        <w:spacing w:before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6371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Своей подписью я поддерживаю вышеизложенное Решение </w:t>
      </w:r>
      <w:r w:rsidRPr="002B6371">
        <w:rPr>
          <w:rFonts w:ascii="Times New Roman" w:eastAsia="Calibri" w:hAnsi="Times New Roman" w:cs="Times New Roman"/>
          <w:sz w:val="21"/>
          <w:szCs w:val="21"/>
        </w:rPr>
        <w:t xml:space="preserve">граждан Российской Федерации, с </w:t>
      </w:r>
      <w:r w:rsidRPr="002B6371">
        <w:rPr>
          <w:rFonts w:ascii="Times New Roman" w:eastAsia="Calibri" w:hAnsi="Times New Roman" w:cs="Times New Roman"/>
          <w:color w:val="222222"/>
          <w:sz w:val="21"/>
          <w:szCs w:val="21"/>
          <w:shd w:val="clear" w:color="auto" w:fill="FFFFFF"/>
        </w:rPr>
        <w:t>пунктом 2 статьи 3 Конституции Российской Федерации</w:t>
      </w:r>
      <w:r w:rsidRPr="002B6371">
        <w:rPr>
          <w:rFonts w:ascii="Times New Roman" w:eastAsia="Calibri" w:hAnsi="Times New Roman" w:cs="Times New Roman"/>
          <w:color w:val="222222"/>
          <w:sz w:val="21"/>
          <w:szCs w:val="21"/>
          <w:shd w:val="clear" w:color="auto" w:fill="FFFFFF"/>
        </w:rPr>
        <w:br/>
        <w:t xml:space="preserve"> ознакомлен (а). </w:t>
      </w:r>
      <w:r w:rsidRPr="002B6371">
        <w:rPr>
          <w:rFonts w:ascii="Times New Roman" w:eastAsia="Calibri" w:hAnsi="Times New Roman" w:cs="Times New Roman"/>
          <w:sz w:val="21"/>
          <w:szCs w:val="21"/>
        </w:rPr>
        <w:t>Даю свое согласие на обработку моих персональных данных для решения вопросов, связанных с вышеизложенным Решением, а также, в случае необходимости, доверяю их передачу через Добровольца (волонтёра), удостоверяющего и подписавшего настоящий лист:</w:t>
      </w:r>
    </w:p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486"/>
        <w:gridCol w:w="2491"/>
        <w:gridCol w:w="3827"/>
        <w:gridCol w:w="1178"/>
        <w:gridCol w:w="1667"/>
        <w:gridCol w:w="1788"/>
        <w:gridCol w:w="1378"/>
        <w:gridCol w:w="2211"/>
      </w:tblGrid>
      <w:tr w:rsidR="002B6371" w:rsidRPr="002B6371" w:rsidTr="00287A6B">
        <w:trPr>
          <w:trHeight w:val="678"/>
        </w:trPr>
        <w:tc>
          <w:tcPr>
            <w:tcW w:w="486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82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(населённый пункт, улица, дом, квартира)</w:t>
            </w:r>
          </w:p>
        </w:tc>
        <w:tc>
          <w:tcPr>
            <w:tcW w:w="11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6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или </w:t>
            </w:r>
            <w:r w:rsidRPr="002B63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78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и номер паспорта </w:t>
            </w:r>
            <w:r w:rsidRPr="002B6371">
              <w:rPr>
                <w:rFonts w:ascii="Times New Roman" w:eastAsia="Calibri" w:hAnsi="Times New Roman" w:cs="Times New Roman"/>
                <w:sz w:val="18"/>
                <w:szCs w:val="18"/>
              </w:rPr>
              <w:t>(по желанию)</w:t>
            </w:r>
          </w:p>
        </w:tc>
        <w:tc>
          <w:tcPr>
            <w:tcW w:w="13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Дата подписания</w:t>
            </w:r>
          </w:p>
        </w:tc>
        <w:tc>
          <w:tcPr>
            <w:tcW w:w="221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71">
              <w:rPr>
                <w:rFonts w:ascii="Times New Roman" w:eastAsia="Calibri" w:hAnsi="Times New Roman" w:cs="Times New Roman"/>
                <w:sz w:val="20"/>
                <w:szCs w:val="20"/>
              </w:rPr>
              <w:t>Подпись, фамилия и инициалы</w:t>
            </w:r>
          </w:p>
        </w:tc>
      </w:tr>
      <w:tr w:rsidR="002B6371" w:rsidRPr="002B6371" w:rsidTr="00287A6B">
        <w:trPr>
          <w:trHeight w:val="1147"/>
        </w:trPr>
        <w:tc>
          <w:tcPr>
            <w:tcW w:w="486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2B63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9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6371" w:rsidRPr="002B6371" w:rsidTr="00287A6B">
        <w:trPr>
          <w:trHeight w:val="1219"/>
        </w:trPr>
        <w:tc>
          <w:tcPr>
            <w:tcW w:w="486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2B63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6371" w:rsidRPr="002B6371" w:rsidTr="00287A6B">
        <w:trPr>
          <w:trHeight w:val="1127"/>
        </w:trPr>
        <w:tc>
          <w:tcPr>
            <w:tcW w:w="486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2B63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9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6371" w:rsidRPr="002B6371" w:rsidTr="00287A6B">
        <w:trPr>
          <w:trHeight w:val="1145"/>
        </w:trPr>
        <w:tc>
          <w:tcPr>
            <w:tcW w:w="486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2B63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9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6371" w:rsidRPr="002B6371" w:rsidTr="00287A6B">
        <w:trPr>
          <w:trHeight w:val="1145"/>
        </w:trPr>
        <w:tc>
          <w:tcPr>
            <w:tcW w:w="486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2B63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9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</w:tcPr>
          <w:p w:rsidR="002B6371" w:rsidRPr="002B6371" w:rsidRDefault="002B6371" w:rsidP="002B637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27F80" w:rsidRDefault="002B6371" w:rsidP="00227F80">
      <w:pPr>
        <w:spacing w:before="24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B6371">
        <w:rPr>
          <w:rFonts w:ascii="Times New Roman" w:eastAsia="Calibri" w:hAnsi="Times New Roman" w:cs="Times New Roman"/>
          <w:sz w:val="20"/>
          <w:szCs w:val="20"/>
          <w:u w:val="single"/>
        </w:rPr>
        <w:t>Подписи собрал нижеподписавшийся Доброволец (волонтёр):</w:t>
      </w:r>
      <w:r w:rsidRPr="002B63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</w:t>
      </w:r>
      <w:r w:rsidRPr="002B6371">
        <w:rPr>
          <w:rFonts w:ascii="Times New Roman" w:eastAsia="Calibri" w:hAnsi="Times New Roman" w:cs="Times New Roman"/>
          <w:sz w:val="18"/>
          <w:szCs w:val="18"/>
        </w:rPr>
        <w:br/>
      </w:r>
      <w:r w:rsidR="00227F80">
        <w:rPr>
          <w:rFonts w:ascii="Times New Roman" w:eastAsia="Calibri" w:hAnsi="Times New Roman" w:cs="Times New Roman"/>
          <w:sz w:val="18"/>
          <w:szCs w:val="18"/>
        </w:rPr>
        <w:br/>
      </w:r>
      <w:r w:rsidRPr="002B63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       ______</w:t>
      </w:r>
      <w:r w:rsidR="00227F80">
        <w:rPr>
          <w:rFonts w:ascii="Times New Roman" w:eastAsia="Calibri" w:hAnsi="Times New Roman" w:cs="Times New Roman"/>
          <w:sz w:val="18"/>
          <w:szCs w:val="18"/>
        </w:rPr>
        <w:t>____________        _______________</w:t>
      </w:r>
    </w:p>
    <w:p w:rsidR="002B6371" w:rsidRPr="002B6371" w:rsidRDefault="00227F80" w:rsidP="00227F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</w:t>
      </w:r>
      <w:r w:rsidR="002B6371" w:rsidRPr="002B6371">
        <w:rPr>
          <w:rFonts w:ascii="Times New Roman" w:eastAsia="Calibri" w:hAnsi="Times New Roman" w:cs="Times New Roman"/>
          <w:sz w:val="18"/>
          <w:szCs w:val="18"/>
        </w:rPr>
        <w:t xml:space="preserve">(ФИО, адрес регистрации по месту жительства, паспортные данные, телефон)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2B6371" w:rsidRPr="002B6371">
        <w:rPr>
          <w:rFonts w:ascii="Times New Roman" w:eastAsia="Calibri" w:hAnsi="Times New Roman" w:cs="Times New Roman"/>
          <w:sz w:val="18"/>
          <w:szCs w:val="18"/>
        </w:rPr>
        <w:t>подпись                            дата</w:t>
      </w:r>
    </w:p>
    <w:p w:rsidR="00D643C4" w:rsidRDefault="002B6371" w:rsidP="00227F80">
      <w:pPr>
        <w:spacing w:before="120"/>
      </w:pPr>
      <w:r w:rsidRPr="002B6371">
        <w:rPr>
          <w:rFonts w:ascii="Times New Roman" w:eastAsia="Calibri" w:hAnsi="Times New Roman" w:cs="Times New Roman"/>
          <w:i/>
          <w:szCs w:val="24"/>
        </w:rPr>
        <w:t>Сбор решений инициирован политической партией «Национальный курс» (ОГРН 1137799009798) 129085   г. Москва, Проспект Мира, д. 95, стр. 1</w:t>
      </w:r>
      <w:r w:rsidR="00227F80">
        <w:rPr>
          <w:rFonts w:ascii="Times New Roman" w:eastAsia="Calibri" w:hAnsi="Times New Roman" w:cs="Times New Roman"/>
          <w:i/>
          <w:szCs w:val="24"/>
        </w:rPr>
        <w:t>.</w:t>
      </w:r>
      <w:r w:rsidR="00227F80">
        <w:rPr>
          <w:rFonts w:ascii="Times New Roman" w:eastAsia="Calibri" w:hAnsi="Times New Roman" w:cs="Times New Roman"/>
          <w:i/>
          <w:szCs w:val="24"/>
        </w:rPr>
        <w:br/>
      </w:r>
      <w:r w:rsidRPr="002B637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Основание - пункт 2 Статьи 3 Конституции Российской Федерации: «Народ осуществляет свою власть непосредственно, а также через органы государственной власти и </w:t>
      </w:r>
      <w:r w:rsidR="00227F80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о</w:t>
      </w:r>
      <w:r w:rsidRPr="002B637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рганы местного самоуправления» обеспечивает право граждан России выражать своё волеизъявление подписанием настоящего листа</w:t>
      </w:r>
      <w:r w:rsidR="00227F80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B637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       </w:t>
      </w:r>
      <w:proofErr w:type="spellStart"/>
      <w:r w:rsidRPr="002B6371">
        <w:rPr>
          <w:rFonts w:ascii="Times New Roman" w:eastAsia="Calibri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zareferendumnarod</w:t>
      </w:r>
      <w:proofErr w:type="spellEnd"/>
      <w:r w:rsidRPr="002B6371">
        <w:rPr>
          <w:rFonts w:ascii="Times New Roman" w:eastAsia="Calibri" w:hAnsi="Times New Roman" w:cs="Times New Roman"/>
          <w:b/>
          <w:color w:val="222222"/>
          <w:sz w:val="20"/>
          <w:szCs w:val="20"/>
          <w:shd w:val="clear" w:color="auto" w:fill="FFFFFF"/>
        </w:rPr>
        <w:t>.</w:t>
      </w:r>
      <w:r w:rsidRPr="002B6371">
        <w:rPr>
          <w:rFonts w:ascii="Times New Roman" w:eastAsia="Calibri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ru</w:t>
      </w:r>
      <w:r w:rsidRPr="002B6371">
        <w:rPr>
          <w:rFonts w:ascii="Times New Roman" w:eastAsia="Calibri" w:hAnsi="Times New Roman" w:cs="Times New Roman"/>
          <w:b/>
          <w:color w:val="222222"/>
          <w:sz w:val="20"/>
          <w:szCs w:val="20"/>
          <w:shd w:val="clear" w:color="auto" w:fill="FFFFFF"/>
        </w:rPr>
        <w:br/>
      </w:r>
      <w:r w:rsidRPr="002B6371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 xml:space="preserve">заполненный бланк отправить по почте на адрес:  </w:t>
      </w:r>
      <w:proofErr w:type="spellStart"/>
      <w:r w:rsidRPr="002B6371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г</w:t>
      </w:r>
      <w:proofErr w:type="gramStart"/>
      <w:r w:rsidRPr="002B6371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.М</w:t>
      </w:r>
      <w:proofErr w:type="gramEnd"/>
      <w:r w:rsidRPr="002B6371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осква</w:t>
      </w:r>
      <w:proofErr w:type="spellEnd"/>
      <w:r w:rsidRPr="002B6371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 xml:space="preserve"> 119034  А/Я №39 Расторгуевой Татьяне Николаевне</w:t>
      </w:r>
      <w:r w:rsidR="001F6282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sectPr w:rsidR="00D643C4" w:rsidSect="00234592">
      <w:headerReference w:type="default" r:id="rId8"/>
      <w:pgSz w:w="16838" w:h="11906" w:orient="landscape"/>
      <w:pgMar w:top="426" w:right="568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55" w:rsidRDefault="00571655">
      <w:pPr>
        <w:spacing w:after="0" w:line="240" w:lineRule="auto"/>
      </w:pPr>
      <w:r>
        <w:separator/>
      </w:r>
    </w:p>
  </w:endnote>
  <w:endnote w:type="continuationSeparator" w:id="0">
    <w:p w:rsidR="00571655" w:rsidRDefault="005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22" w:rsidRDefault="00CB08BC" w:rsidP="00286922">
    <w:pPr>
      <w:spacing w:after="0" w:line="240" w:lineRule="auto"/>
    </w:pPr>
    <w:r w:rsidRPr="00BB7E88">
      <w:rPr>
        <w:rFonts w:ascii="Times New Roman" w:hAnsi="Times New Roman" w:cs="Times New Roman"/>
        <w:i/>
        <w:sz w:val="24"/>
        <w:szCs w:val="24"/>
      </w:rPr>
      <w:t xml:space="preserve">Данное обращение утверждено на Совете Координаторов НОД 26 января 2019 года. Дополнительные пункты вносятся по решению региональных координаторов.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55" w:rsidRDefault="00571655">
      <w:pPr>
        <w:spacing w:after="0" w:line="240" w:lineRule="auto"/>
      </w:pPr>
      <w:r>
        <w:separator/>
      </w:r>
    </w:p>
  </w:footnote>
  <w:footnote w:type="continuationSeparator" w:id="0">
    <w:p w:rsidR="00571655" w:rsidRDefault="005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A9" w:rsidRDefault="001F09F9" w:rsidP="00AB2CF1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ОБОРОТНАЯ СТОРОНА Решения граждан Российской Федерации</w:t>
    </w:r>
  </w:p>
  <w:p w:rsidR="00A90CA9" w:rsidRDefault="001F09F9">
    <w:pPr>
      <w:pStyle w:val="10"/>
    </w:pPr>
    <w:r>
      <w:t>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F"/>
    <w:rsid w:val="00043B56"/>
    <w:rsid w:val="00126A58"/>
    <w:rsid w:val="001743C0"/>
    <w:rsid w:val="001A5076"/>
    <w:rsid w:val="001F09F9"/>
    <w:rsid w:val="001F6282"/>
    <w:rsid w:val="00227F80"/>
    <w:rsid w:val="00262C28"/>
    <w:rsid w:val="00262F33"/>
    <w:rsid w:val="002A03E0"/>
    <w:rsid w:val="002B6371"/>
    <w:rsid w:val="00427A4F"/>
    <w:rsid w:val="00447266"/>
    <w:rsid w:val="00474547"/>
    <w:rsid w:val="004810F2"/>
    <w:rsid w:val="004D78A6"/>
    <w:rsid w:val="00571655"/>
    <w:rsid w:val="00676A17"/>
    <w:rsid w:val="008B4601"/>
    <w:rsid w:val="008B57B5"/>
    <w:rsid w:val="00913F4C"/>
    <w:rsid w:val="0095539C"/>
    <w:rsid w:val="0096049B"/>
    <w:rsid w:val="00A73999"/>
    <w:rsid w:val="00A96A2C"/>
    <w:rsid w:val="00AC754F"/>
    <w:rsid w:val="00B11B84"/>
    <w:rsid w:val="00B807D5"/>
    <w:rsid w:val="00BB7EBB"/>
    <w:rsid w:val="00BD37CF"/>
    <w:rsid w:val="00BF4EC3"/>
    <w:rsid w:val="00C1101F"/>
    <w:rsid w:val="00CB08BC"/>
    <w:rsid w:val="00DD1B31"/>
    <w:rsid w:val="00DF7E14"/>
    <w:rsid w:val="00E2065C"/>
    <w:rsid w:val="00E8728E"/>
    <w:rsid w:val="00F11B54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4601"/>
  </w:style>
  <w:style w:type="paragraph" w:styleId="a6">
    <w:name w:val="List Paragraph"/>
    <w:basedOn w:val="a"/>
    <w:uiPriority w:val="34"/>
    <w:qFormat/>
    <w:rsid w:val="008B4601"/>
    <w:pPr>
      <w:ind w:left="720"/>
      <w:contextualSpacing/>
    </w:pPr>
  </w:style>
  <w:style w:type="paragraph" w:customStyle="1" w:styleId="ConsPlusNormal">
    <w:name w:val="ConsPlusNormal"/>
    <w:rsid w:val="008B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B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2B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0"/>
    <w:uiPriority w:val="99"/>
    <w:rsid w:val="002B6371"/>
  </w:style>
  <w:style w:type="paragraph" w:styleId="a9">
    <w:name w:val="header"/>
    <w:basedOn w:val="a"/>
    <w:link w:val="11"/>
    <w:uiPriority w:val="99"/>
    <w:unhideWhenUsed/>
    <w:rsid w:val="002B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  <w:rsid w:val="002B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4601"/>
  </w:style>
  <w:style w:type="paragraph" w:styleId="a6">
    <w:name w:val="List Paragraph"/>
    <w:basedOn w:val="a"/>
    <w:uiPriority w:val="34"/>
    <w:qFormat/>
    <w:rsid w:val="008B4601"/>
    <w:pPr>
      <w:ind w:left="720"/>
      <w:contextualSpacing/>
    </w:pPr>
  </w:style>
  <w:style w:type="paragraph" w:customStyle="1" w:styleId="ConsPlusNormal">
    <w:name w:val="ConsPlusNormal"/>
    <w:rsid w:val="008B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B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2B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0"/>
    <w:uiPriority w:val="99"/>
    <w:rsid w:val="002B6371"/>
  </w:style>
  <w:style w:type="paragraph" w:styleId="a9">
    <w:name w:val="header"/>
    <w:basedOn w:val="a"/>
    <w:link w:val="11"/>
    <w:uiPriority w:val="99"/>
    <w:unhideWhenUsed/>
    <w:rsid w:val="002B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  <w:rsid w:val="002B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Персик</cp:lastModifiedBy>
  <cp:revision>4</cp:revision>
  <cp:lastPrinted>2019-02-05T13:46:00Z</cp:lastPrinted>
  <dcterms:created xsi:type="dcterms:W3CDTF">2019-02-06T11:44:00Z</dcterms:created>
  <dcterms:modified xsi:type="dcterms:W3CDTF">2019-03-03T11:39:00Z</dcterms:modified>
</cp:coreProperties>
</file>